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B744D" w14:textId="04749D9B" w:rsidR="000F3EA3" w:rsidRDefault="000F3EA3" w:rsidP="000F3EA3">
      <w:pPr>
        <w:pStyle w:val="CRCoverPage"/>
        <w:tabs>
          <w:tab w:val="right" w:pos="9639"/>
        </w:tabs>
        <w:spacing w:after="0"/>
        <w:rPr>
          <w:b/>
          <w:noProof/>
          <w:sz w:val="24"/>
          <w:lang w:eastAsia="zh-CN"/>
        </w:rPr>
      </w:pPr>
      <w:r>
        <w:rPr>
          <w:b/>
          <w:noProof/>
          <w:sz w:val="24"/>
        </w:rPr>
        <w:t>3GPP TSG-CT WG1 Meeting #1</w:t>
      </w:r>
      <w:r w:rsidR="00AF6A9E">
        <w:rPr>
          <w:rFonts w:hint="eastAsia"/>
          <w:b/>
          <w:noProof/>
          <w:sz w:val="24"/>
          <w:lang w:eastAsia="zh-CN"/>
        </w:rPr>
        <w:t>40</w:t>
      </w:r>
      <w:r>
        <w:rPr>
          <w:b/>
          <w:i/>
          <w:noProof/>
          <w:sz w:val="28"/>
        </w:rPr>
        <w:tab/>
      </w:r>
      <w:r w:rsidR="000E043B">
        <w:rPr>
          <w:b/>
          <w:noProof/>
          <w:sz w:val="24"/>
        </w:rPr>
        <w:t>C1-2</w:t>
      </w:r>
      <w:r w:rsidR="000E043B">
        <w:rPr>
          <w:rFonts w:hint="eastAsia"/>
          <w:b/>
          <w:noProof/>
          <w:sz w:val="24"/>
          <w:lang w:eastAsia="zh-CN"/>
        </w:rPr>
        <w:t>3</w:t>
      </w:r>
      <w:r w:rsidR="00744BA7">
        <w:rPr>
          <w:b/>
          <w:noProof/>
          <w:sz w:val="24"/>
          <w:lang w:eastAsia="zh-CN"/>
        </w:rPr>
        <w:t>0517</w:t>
      </w:r>
    </w:p>
    <w:p w14:paraId="31196EAE" w14:textId="6F916DD0" w:rsidR="00912092" w:rsidRPr="00912092" w:rsidRDefault="00912092" w:rsidP="000F3EA3">
      <w:pPr>
        <w:pStyle w:val="CRCoverPage"/>
        <w:tabs>
          <w:tab w:val="right" w:pos="9639"/>
        </w:tabs>
        <w:spacing w:after="0"/>
        <w:rPr>
          <w:b/>
          <w:noProof/>
          <w:sz w:val="24"/>
        </w:rPr>
      </w:pPr>
      <w:r>
        <w:rPr>
          <w:b/>
          <w:noProof/>
          <w:sz w:val="24"/>
        </w:rPr>
        <w:t>3GPP TSG-CT WG3 Meeting #126</w:t>
      </w:r>
      <w:r>
        <w:rPr>
          <w:b/>
          <w:i/>
          <w:noProof/>
          <w:sz w:val="28"/>
        </w:rPr>
        <w:tab/>
      </w:r>
      <w:r>
        <w:rPr>
          <w:b/>
          <w:noProof/>
          <w:sz w:val="24"/>
        </w:rPr>
        <w:t>C3-23</w:t>
      </w:r>
      <w:r w:rsidR="00744BA7">
        <w:rPr>
          <w:b/>
          <w:noProof/>
          <w:sz w:val="24"/>
        </w:rPr>
        <w:t>0224</w:t>
      </w:r>
    </w:p>
    <w:p w14:paraId="080EE650" w14:textId="5675CC0C" w:rsidR="00AF6A9E" w:rsidRDefault="00AF6A9E" w:rsidP="00AF6A9E">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w:t>
      </w:r>
      <w:r w:rsidR="004520F5">
        <w:rPr>
          <w:rFonts w:hint="eastAsia"/>
          <w:b/>
          <w:noProof/>
          <w:sz w:val="24"/>
          <w:lang w:eastAsia="zh-CN"/>
        </w:rPr>
        <w:t>3</w:t>
      </w:r>
      <w:r>
        <w:rPr>
          <w:b/>
          <w:noProof/>
          <w:sz w:val="24"/>
          <w:vertAlign w:val="superscript"/>
        </w:rPr>
        <w:t>th</w:t>
      </w:r>
      <w:r>
        <w:rPr>
          <w:b/>
          <w:noProof/>
          <w:sz w:val="24"/>
        </w:rPr>
        <w:t xml:space="preserve"> March 2023</w:t>
      </w:r>
    </w:p>
    <w:p w14:paraId="56C29884" w14:textId="77777777" w:rsidR="00820FC0" w:rsidRPr="00AF6A9E" w:rsidRDefault="00820FC0" w:rsidP="006C2E80">
      <w:pPr>
        <w:pStyle w:val="a5"/>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a5"/>
        <w:tabs>
          <w:tab w:val="right" w:pos="9638"/>
        </w:tabs>
        <w:rPr>
          <w:sz w:val="20"/>
        </w:rPr>
      </w:pPr>
    </w:p>
    <w:p w14:paraId="0821AFA6" w14:textId="65E087A6" w:rsidR="00AE25BF" w:rsidRPr="00E3603E" w:rsidRDefault="00AE25BF" w:rsidP="00464340">
      <w:pPr>
        <w:rPr>
          <w:rFonts w:ascii="Arial" w:eastAsia="等线" w:hAnsi="Arial" w:cs="Arial"/>
          <w:b/>
          <w:bCs/>
          <w:sz w:val="24"/>
          <w:szCs w:val="24"/>
          <w:lang w:val="en-US" w:eastAsia="zh-CN"/>
        </w:rPr>
      </w:pPr>
      <w:r w:rsidRPr="00E3603E">
        <w:rPr>
          <w:rFonts w:ascii="Arial" w:hAnsi="Arial" w:cs="Arial"/>
          <w:b/>
          <w:bCs/>
          <w:sz w:val="24"/>
          <w:szCs w:val="24"/>
          <w:lang w:val="en-US" w:eastAsia="zh-CN"/>
        </w:rPr>
        <w:t>Source:</w:t>
      </w:r>
      <w:r w:rsidRPr="00E3603E">
        <w:rPr>
          <w:rFonts w:ascii="Arial" w:hAnsi="Arial" w:cs="Arial"/>
          <w:b/>
          <w:bCs/>
          <w:sz w:val="24"/>
          <w:szCs w:val="24"/>
          <w:lang w:val="en-US" w:eastAsia="zh-CN"/>
        </w:rPr>
        <w:tab/>
      </w:r>
      <w:r w:rsidR="006A40C6" w:rsidRPr="00E3603E">
        <w:rPr>
          <w:rFonts w:ascii="Arial" w:eastAsia="等线" w:hAnsi="Arial" w:cs="Arial"/>
          <w:b/>
          <w:bCs/>
          <w:sz w:val="24"/>
          <w:szCs w:val="24"/>
          <w:lang w:val="en-US" w:eastAsia="zh-CN"/>
        </w:rPr>
        <w:t>vivo</w:t>
      </w:r>
    </w:p>
    <w:p w14:paraId="77734250" w14:textId="642342F2" w:rsidR="006C2E80" w:rsidRPr="00E3603E" w:rsidRDefault="00AE25BF" w:rsidP="00464340">
      <w:pPr>
        <w:rPr>
          <w:rFonts w:ascii="Arial" w:eastAsia="等线" w:hAnsi="Arial" w:cs="Arial"/>
          <w:b/>
          <w:bCs/>
          <w:sz w:val="24"/>
          <w:szCs w:val="24"/>
          <w:lang w:val="en-US" w:eastAsia="zh-CN"/>
        </w:rPr>
      </w:pPr>
      <w:r w:rsidRPr="00E3603E">
        <w:rPr>
          <w:rFonts w:ascii="Arial" w:hAnsi="Arial" w:cs="Arial"/>
          <w:b/>
          <w:bCs/>
          <w:sz w:val="24"/>
          <w:szCs w:val="24"/>
          <w:lang w:val="en-US" w:eastAsia="zh-CN"/>
        </w:rPr>
        <w:t>Title:</w:t>
      </w:r>
      <w:r w:rsidRPr="00E3603E">
        <w:rPr>
          <w:rFonts w:ascii="Arial" w:hAnsi="Arial" w:cs="Arial"/>
          <w:b/>
          <w:bCs/>
          <w:sz w:val="24"/>
          <w:szCs w:val="24"/>
          <w:lang w:val="en-US" w:eastAsia="zh-CN"/>
        </w:rPr>
        <w:tab/>
      </w:r>
      <w:r w:rsidR="00AF6A9E" w:rsidRPr="00E3603E">
        <w:rPr>
          <w:rFonts w:ascii="Arial" w:hAnsi="Arial" w:cs="Arial"/>
          <w:b/>
          <w:bCs/>
          <w:sz w:val="24"/>
          <w:szCs w:val="24"/>
          <w:lang w:eastAsia="zh-CN"/>
        </w:rPr>
        <w:t xml:space="preserve">New WID on </w:t>
      </w:r>
      <w:r w:rsidR="00C54B70" w:rsidRPr="00E3603E">
        <w:rPr>
          <w:rFonts w:ascii="Arial" w:hAnsi="Arial" w:cs="Arial"/>
          <w:b/>
          <w:bCs/>
          <w:sz w:val="24"/>
          <w:szCs w:val="24"/>
          <w:lang w:eastAsia="zh-CN"/>
        </w:rPr>
        <w:t xml:space="preserve">CT aspects of </w:t>
      </w:r>
      <w:r w:rsidR="00AA64A5" w:rsidRPr="00E3603E">
        <w:rPr>
          <w:rFonts w:ascii="Arial" w:hAnsi="Arial" w:cs="Arial"/>
          <w:b/>
          <w:bCs/>
          <w:sz w:val="24"/>
          <w:szCs w:val="24"/>
          <w:lang w:eastAsia="zh-CN"/>
        </w:rPr>
        <w:t>Application layer support for Personal IoT Network</w:t>
      </w:r>
    </w:p>
    <w:p w14:paraId="5F56A0A9" w14:textId="77777777" w:rsidR="00AE25BF" w:rsidRPr="00E3603E" w:rsidRDefault="00AE25BF" w:rsidP="00464340">
      <w:pPr>
        <w:rPr>
          <w:rFonts w:ascii="Arial" w:hAnsi="Arial" w:cs="Arial"/>
          <w:b/>
          <w:bCs/>
          <w:sz w:val="24"/>
          <w:szCs w:val="24"/>
          <w:lang w:val="en-US" w:eastAsia="zh-CN"/>
        </w:rPr>
      </w:pPr>
      <w:r w:rsidRPr="00E3603E">
        <w:rPr>
          <w:rFonts w:ascii="Arial" w:hAnsi="Arial" w:cs="Arial"/>
          <w:b/>
          <w:bCs/>
          <w:sz w:val="24"/>
          <w:szCs w:val="24"/>
          <w:lang w:val="en-US" w:eastAsia="zh-CN"/>
        </w:rPr>
        <w:t>Document for:</w:t>
      </w:r>
      <w:r w:rsidRPr="00E3603E">
        <w:rPr>
          <w:rFonts w:ascii="Arial" w:hAnsi="Arial" w:cs="Arial"/>
          <w:b/>
          <w:bCs/>
          <w:sz w:val="24"/>
          <w:szCs w:val="24"/>
          <w:lang w:val="en-US" w:eastAsia="zh-CN"/>
        </w:rPr>
        <w:tab/>
        <w:t>Approval</w:t>
      </w:r>
    </w:p>
    <w:p w14:paraId="195E59E6" w14:textId="71ACC837" w:rsidR="00AE25BF" w:rsidRPr="00E3603E" w:rsidRDefault="00AE25BF" w:rsidP="00464340">
      <w:pPr>
        <w:rPr>
          <w:rFonts w:ascii="Arial" w:hAnsi="Arial" w:cs="Arial"/>
          <w:b/>
          <w:bCs/>
          <w:sz w:val="24"/>
          <w:szCs w:val="24"/>
          <w:lang w:val="en-US" w:eastAsia="zh-CN"/>
        </w:rPr>
      </w:pPr>
      <w:r w:rsidRPr="00E3603E">
        <w:rPr>
          <w:rFonts w:ascii="Arial" w:hAnsi="Arial" w:cs="Arial"/>
          <w:b/>
          <w:bCs/>
          <w:sz w:val="24"/>
          <w:szCs w:val="24"/>
          <w:lang w:val="en-US" w:eastAsia="zh-CN"/>
        </w:rPr>
        <w:t>Agenda Item:</w:t>
      </w:r>
      <w:r w:rsidRPr="00E3603E">
        <w:rPr>
          <w:rFonts w:ascii="Arial" w:hAnsi="Arial" w:cs="Arial"/>
          <w:b/>
          <w:bCs/>
          <w:sz w:val="24"/>
          <w:szCs w:val="24"/>
          <w:lang w:val="en-US" w:eastAsia="zh-CN"/>
        </w:rPr>
        <w:tab/>
      </w:r>
      <w:r w:rsidR="00A33D1B" w:rsidRPr="00E3603E">
        <w:rPr>
          <w:rFonts w:ascii="Arial" w:hAnsi="Arial" w:cs="Arial"/>
          <w:b/>
          <w:bCs/>
          <w:sz w:val="24"/>
          <w:szCs w:val="24"/>
          <w:lang w:val="en-US" w:eastAsia="zh-CN"/>
        </w:rPr>
        <w:t>18.1.1</w:t>
      </w:r>
    </w:p>
    <w:p w14:paraId="028C079C" w14:textId="77777777" w:rsidR="006C2E80" w:rsidRPr="006C2E80" w:rsidRDefault="006C2E80" w:rsidP="00464340">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464340">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B712A2" w:rsidR="006C2E80" w:rsidRPr="006C2E80" w:rsidRDefault="008A76FD" w:rsidP="006C2E80">
      <w:pPr>
        <w:pStyle w:val="8"/>
      </w:pPr>
      <w:r w:rsidRPr="006C2E80">
        <w:t>Title</w:t>
      </w:r>
      <w:r w:rsidR="00985B73" w:rsidRPr="006C2E80">
        <w:t>:</w:t>
      </w:r>
      <w:bookmarkStart w:id="0" w:name="_Hlk79501259"/>
      <w:r w:rsidR="008E6702">
        <w:tab/>
      </w:r>
      <w:bookmarkEnd w:id="0"/>
      <w:r w:rsidR="00654615" w:rsidRPr="00654615">
        <w:t>CT aspects of Application layer support for Personal IoT Network</w:t>
      </w:r>
    </w:p>
    <w:p w14:paraId="2730900B" w14:textId="3362300F" w:rsidR="003F268E" w:rsidRPr="00BA3A53" w:rsidRDefault="003F268E" w:rsidP="00464340">
      <w:pPr>
        <w:pStyle w:val="Guidance"/>
      </w:pPr>
    </w:p>
    <w:p w14:paraId="289CB42C" w14:textId="43AB21A4" w:rsidR="006C2E80" w:rsidRDefault="00E13CB2" w:rsidP="006C2E80">
      <w:pPr>
        <w:pStyle w:val="8"/>
      </w:pPr>
      <w:r>
        <w:t>A</w:t>
      </w:r>
      <w:r w:rsidR="00B078D6">
        <w:t>cronym:</w:t>
      </w:r>
      <w:r w:rsidR="00715A11">
        <w:tab/>
      </w:r>
      <w:r w:rsidR="00654615">
        <w:rPr>
          <w:lang w:eastAsia="zh-CN"/>
        </w:rPr>
        <w:t>PINAPP</w:t>
      </w:r>
    </w:p>
    <w:p w14:paraId="0D12AE1F" w14:textId="504D2313" w:rsidR="00B078D6" w:rsidRDefault="00B078D6" w:rsidP="00464340">
      <w:pPr>
        <w:pStyle w:val="Guidance"/>
      </w:pPr>
    </w:p>
    <w:p w14:paraId="679E2B2D" w14:textId="1E219E9D" w:rsidR="006C2E80" w:rsidRDefault="00B078D6" w:rsidP="006C2E80">
      <w:pPr>
        <w:pStyle w:val="8"/>
      </w:pPr>
      <w:r>
        <w:t>Unique identifier</w:t>
      </w:r>
      <w:r w:rsidR="00F41A27">
        <w:t>:</w:t>
      </w:r>
      <w:r w:rsidR="006C2E80">
        <w:tab/>
      </w:r>
      <w:r w:rsidR="00EC6B13">
        <w:t>XXXXXX</w:t>
      </w:r>
    </w:p>
    <w:p w14:paraId="20AE909D" w14:textId="008AE1A4" w:rsidR="00B078D6" w:rsidRDefault="00B078D6" w:rsidP="00464340">
      <w:pPr>
        <w:pStyle w:val="Guidance"/>
      </w:pPr>
    </w:p>
    <w:p w14:paraId="63EE9719" w14:textId="359D3BBC" w:rsidR="00EC6377" w:rsidRPr="006C2E80" w:rsidRDefault="003F7142" w:rsidP="00EC6377">
      <w:pPr>
        <w:pStyle w:val="8"/>
      </w:pPr>
      <w:r w:rsidRPr="003F7142">
        <w:t>Potential target Release:</w:t>
      </w:r>
      <w:r w:rsidR="006C2E80">
        <w:tab/>
      </w:r>
      <w:r w:rsidR="00EC6377">
        <w:t>Rel-18</w:t>
      </w:r>
    </w:p>
    <w:p w14:paraId="53277F89" w14:textId="0F3A1BAD" w:rsidR="003F7142" w:rsidRPr="006C2E80" w:rsidRDefault="003F7142" w:rsidP="00464340">
      <w:pPr>
        <w:pStyle w:val="Guidance"/>
      </w:pPr>
    </w:p>
    <w:p w14:paraId="2D54825D" w14:textId="53F1265F" w:rsidR="004260A5" w:rsidRDefault="004260A5" w:rsidP="00DD3292">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46434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46434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464340">
            <w:pPr>
              <w:pStyle w:val="TAH"/>
            </w:pPr>
            <w:r>
              <w:t>ME</w:t>
            </w:r>
          </w:p>
        </w:tc>
        <w:tc>
          <w:tcPr>
            <w:tcW w:w="850" w:type="dxa"/>
            <w:tcBorders>
              <w:bottom w:val="single" w:sz="12" w:space="0" w:color="auto"/>
            </w:tcBorders>
            <w:shd w:val="clear" w:color="auto" w:fill="E0E0E0"/>
          </w:tcPr>
          <w:p w14:paraId="5E5618FC" w14:textId="77777777" w:rsidR="004260A5" w:rsidRDefault="004260A5" w:rsidP="00464340">
            <w:pPr>
              <w:pStyle w:val="TAH"/>
            </w:pPr>
            <w:r>
              <w:t>AN</w:t>
            </w:r>
          </w:p>
        </w:tc>
        <w:tc>
          <w:tcPr>
            <w:tcW w:w="851" w:type="dxa"/>
            <w:tcBorders>
              <w:bottom w:val="single" w:sz="12" w:space="0" w:color="auto"/>
            </w:tcBorders>
            <w:shd w:val="clear" w:color="auto" w:fill="E0E0E0"/>
          </w:tcPr>
          <w:p w14:paraId="2809724F" w14:textId="77777777" w:rsidR="004260A5" w:rsidRDefault="004260A5" w:rsidP="00464340">
            <w:pPr>
              <w:pStyle w:val="TAH"/>
            </w:pPr>
            <w:r>
              <w:t>CN</w:t>
            </w:r>
          </w:p>
        </w:tc>
        <w:tc>
          <w:tcPr>
            <w:tcW w:w="1752" w:type="dxa"/>
            <w:tcBorders>
              <w:bottom w:val="single" w:sz="12" w:space="0" w:color="auto"/>
            </w:tcBorders>
            <w:shd w:val="clear" w:color="auto" w:fill="E0E0E0"/>
          </w:tcPr>
          <w:p w14:paraId="0D7316B8" w14:textId="77777777" w:rsidR="004260A5" w:rsidRDefault="004260A5" w:rsidP="0046434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464340">
            <w:pPr>
              <w:pStyle w:val="TAH"/>
            </w:pPr>
            <w:r>
              <w:t>Yes</w:t>
            </w:r>
          </w:p>
        </w:tc>
        <w:tc>
          <w:tcPr>
            <w:tcW w:w="1275" w:type="dxa"/>
            <w:tcBorders>
              <w:top w:val="nil"/>
              <w:left w:val="nil"/>
            </w:tcBorders>
          </w:tcPr>
          <w:p w14:paraId="35B295F5" w14:textId="77777777" w:rsidR="004260A5" w:rsidRDefault="004260A5" w:rsidP="00464340">
            <w:pPr>
              <w:pStyle w:val="TAC"/>
            </w:pPr>
          </w:p>
        </w:tc>
        <w:tc>
          <w:tcPr>
            <w:tcW w:w="1037" w:type="dxa"/>
            <w:tcBorders>
              <w:top w:val="nil"/>
            </w:tcBorders>
          </w:tcPr>
          <w:p w14:paraId="1F2F978C" w14:textId="4E0FDE9C" w:rsidR="004260A5" w:rsidRDefault="00DD3292" w:rsidP="00464340">
            <w:pPr>
              <w:pStyle w:val="TAC"/>
            </w:pPr>
            <w:r>
              <w:t>X</w:t>
            </w:r>
          </w:p>
        </w:tc>
        <w:tc>
          <w:tcPr>
            <w:tcW w:w="850" w:type="dxa"/>
            <w:tcBorders>
              <w:top w:val="nil"/>
            </w:tcBorders>
          </w:tcPr>
          <w:p w14:paraId="7FD58A88" w14:textId="77777777" w:rsidR="004260A5" w:rsidRDefault="004260A5" w:rsidP="00464340">
            <w:pPr>
              <w:pStyle w:val="TAC"/>
            </w:pPr>
          </w:p>
        </w:tc>
        <w:tc>
          <w:tcPr>
            <w:tcW w:w="851" w:type="dxa"/>
            <w:tcBorders>
              <w:top w:val="nil"/>
            </w:tcBorders>
          </w:tcPr>
          <w:p w14:paraId="3E3077D8" w14:textId="51DBDA5E" w:rsidR="004260A5" w:rsidRDefault="00DD3292" w:rsidP="00464340">
            <w:pPr>
              <w:pStyle w:val="TAC"/>
            </w:pPr>
            <w:r>
              <w:t>X</w:t>
            </w:r>
          </w:p>
        </w:tc>
        <w:tc>
          <w:tcPr>
            <w:tcW w:w="1752" w:type="dxa"/>
            <w:tcBorders>
              <w:top w:val="nil"/>
            </w:tcBorders>
          </w:tcPr>
          <w:p w14:paraId="64727DCC" w14:textId="77777777" w:rsidR="004260A5" w:rsidRDefault="004260A5" w:rsidP="0046434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464340">
            <w:pPr>
              <w:pStyle w:val="TAH"/>
            </w:pPr>
            <w:r>
              <w:t>No</w:t>
            </w:r>
          </w:p>
        </w:tc>
        <w:tc>
          <w:tcPr>
            <w:tcW w:w="1275" w:type="dxa"/>
            <w:tcBorders>
              <w:left w:val="nil"/>
            </w:tcBorders>
          </w:tcPr>
          <w:p w14:paraId="42581088" w14:textId="407B4020" w:rsidR="004260A5" w:rsidRDefault="004260A5" w:rsidP="00464340">
            <w:pPr>
              <w:pStyle w:val="TAC"/>
            </w:pPr>
          </w:p>
        </w:tc>
        <w:tc>
          <w:tcPr>
            <w:tcW w:w="1037" w:type="dxa"/>
          </w:tcPr>
          <w:p w14:paraId="477F02DA" w14:textId="77777777" w:rsidR="004260A5" w:rsidRDefault="004260A5" w:rsidP="00464340">
            <w:pPr>
              <w:pStyle w:val="TAC"/>
            </w:pPr>
          </w:p>
        </w:tc>
        <w:tc>
          <w:tcPr>
            <w:tcW w:w="850" w:type="dxa"/>
          </w:tcPr>
          <w:p w14:paraId="6E9D500A" w14:textId="7A551DDD" w:rsidR="004260A5" w:rsidRDefault="00DD3292" w:rsidP="00464340">
            <w:pPr>
              <w:pStyle w:val="TAC"/>
            </w:pPr>
            <w:r>
              <w:t>X</w:t>
            </w:r>
          </w:p>
        </w:tc>
        <w:tc>
          <w:tcPr>
            <w:tcW w:w="851" w:type="dxa"/>
          </w:tcPr>
          <w:p w14:paraId="24149096" w14:textId="77777777" w:rsidR="004260A5" w:rsidRDefault="004260A5" w:rsidP="00464340">
            <w:pPr>
              <w:pStyle w:val="TAC"/>
            </w:pPr>
          </w:p>
        </w:tc>
        <w:tc>
          <w:tcPr>
            <w:tcW w:w="1752" w:type="dxa"/>
          </w:tcPr>
          <w:p w14:paraId="43FB9532" w14:textId="77777777" w:rsidR="004260A5" w:rsidRDefault="004260A5" w:rsidP="0046434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464340">
            <w:pPr>
              <w:pStyle w:val="TAH"/>
            </w:pPr>
            <w:r>
              <w:t>Don't know</w:t>
            </w:r>
          </w:p>
        </w:tc>
        <w:tc>
          <w:tcPr>
            <w:tcW w:w="1275" w:type="dxa"/>
            <w:tcBorders>
              <w:left w:val="nil"/>
            </w:tcBorders>
          </w:tcPr>
          <w:p w14:paraId="1651904E" w14:textId="5357EBAF" w:rsidR="004260A5" w:rsidRDefault="00654615" w:rsidP="00464340">
            <w:pPr>
              <w:pStyle w:val="TAC"/>
              <w:rPr>
                <w:lang w:eastAsia="zh-CN"/>
              </w:rPr>
            </w:pPr>
            <w:r>
              <w:rPr>
                <w:rFonts w:hint="eastAsia"/>
                <w:lang w:eastAsia="zh-CN"/>
              </w:rPr>
              <w:t>X</w:t>
            </w:r>
          </w:p>
        </w:tc>
        <w:tc>
          <w:tcPr>
            <w:tcW w:w="1037" w:type="dxa"/>
          </w:tcPr>
          <w:p w14:paraId="5219BA8E" w14:textId="77777777" w:rsidR="004260A5" w:rsidRDefault="004260A5" w:rsidP="00464340">
            <w:pPr>
              <w:pStyle w:val="TAC"/>
            </w:pPr>
          </w:p>
        </w:tc>
        <w:tc>
          <w:tcPr>
            <w:tcW w:w="850" w:type="dxa"/>
          </w:tcPr>
          <w:p w14:paraId="4016B898" w14:textId="77777777" w:rsidR="004260A5" w:rsidRDefault="004260A5" w:rsidP="00464340">
            <w:pPr>
              <w:pStyle w:val="TAC"/>
            </w:pPr>
          </w:p>
        </w:tc>
        <w:tc>
          <w:tcPr>
            <w:tcW w:w="851" w:type="dxa"/>
          </w:tcPr>
          <w:p w14:paraId="42B48559" w14:textId="77777777" w:rsidR="004260A5" w:rsidRDefault="004260A5" w:rsidP="00464340">
            <w:pPr>
              <w:pStyle w:val="TAC"/>
            </w:pPr>
          </w:p>
        </w:tc>
        <w:tc>
          <w:tcPr>
            <w:tcW w:w="1752" w:type="dxa"/>
          </w:tcPr>
          <w:p w14:paraId="226C70EA" w14:textId="5866459B" w:rsidR="004260A5" w:rsidRDefault="00DD3292" w:rsidP="00464340">
            <w:pPr>
              <w:pStyle w:val="TAC"/>
            </w:pPr>
            <w:r>
              <w:t>X</w:t>
            </w:r>
          </w:p>
        </w:tc>
      </w:tr>
    </w:tbl>
    <w:p w14:paraId="3A87B226" w14:textId="77777777" w:rsidR="008A76FD" w:rsidRPr="006C2E80" w:rsidRDefault="008A76FD" w:rsidP="0046434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0258E707" w:rsidR="00A36378" w:rsidRPr="00A36378" w:rsidRDefault="00A36378" w:rsidP="00BA735E">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62C91" w14:paraId="5D7A3281" w14:textId="77777777" w:rsidTr="00AC6242">
        <w:trPr>
          <w:cantSplit/>
          <w:jc w:val="center"/>
        </w:trPr>
        <w:tc>
          <w:tcPr>
            <w:tcW w:w="452" w:type="dxa"/>
          </w:tcPr>
          <w:p w14:paraId="6C712A6F" w14:textId="77777777" w:rsidR="00A62C91" w:rsidRDefault="00A62C91" w:rsidP="00464340">
            <w:pPr>
              <w:pStyle w:val="TAC"/>
            </w:pPr>
          </w:p>
        </w:tc>
        <w:tc>
          <w:tcPr>
            <w:tcW w:w="2917" w:type="dxa"/>
            <w:shd w:val="clear" w:color="auto" w:fill="E0E0E0"/>
          </w:tcPr>
          <w:p w14:paraId="4C75C7AE" w14:textId="77777777" w:rsidR="00A62C91" w:rsidRPr="0006543E" w:rsidRDefault="00A62C91" w:rsidP="00464340">
            <w:pPr>
              <w:pStyle w:val="TAH"/>
            </w:pPr>
            <w:r w:rsidRPr="0006543E">
              <w:t xml:space="preserve">Study </w:t>
            </w:r>
          </w:p>
        </w:tc>
      </w:tr>
      <w:tr w:rsidR="00A62C91" w14:paraId="00024CDB" w14:textId="77777777" w:rsidTr="00AC6242">
        <w:trPr>
          <w:cantSplit/>
          <w:jc w:val="center"/>
        </w:trPr>
        <w:tc>
          <w:tcPr>
            <w:tcW w:w="452" w:type="dxa"/>
          </w:tcPr>
          <w:p w14:paraId="33F065F7" w14:textId="77777777" w:rsidR="00A62C91" w:rsidRDefault="00A62C91" w:rsidP="00464340">
            <w:pPr>
              <w:pStyle w:val="TAC"/>
            </w:pPr>
          </w:p>
        </w:tc>
        <w:tc>
          <w:tcPr>
            <w:tcW w:w="2917" w:type="dxa"/>
            <w:shd w:val="clear" w:color="auto" w:fill="E0E0E0"/>
          </w:tcPr>
          <w:p w14:paraId="28848C2C" w14:textId="77777777" w:rsidR="00A62C91" w:rsidRPr="0006543E" w:rsidRDefault="00A62C91" w:rsidP="00464340">
            <w:pPr>
              <w:pStyle w:val="TAH"/>
            </w:pPr>
            <w:r w:rsidRPr="0006543E">
              <w:t>Normative – Stage 1</w:t>
            </w:r>
          </w:p>
        </w:tc>
      </w:tr>
      <w:tr w:rsidR="00A62C91" w14:paraId="010E93E0" w14:textId="77777777" w:rsidTr="00AC6242">
        <w:trPr>
          <w:cantSplit/>
          <w:jc w:val="center"/>
        </w:trPr>
        <w:tc>
          <w:tcPr>
            <w:tcW w:w="452" w:type="dxa"/>
          </w:tcPr>
          <w:p w14:paraId="734B0B01" w14:textId="77777777" w:rsidR="00A62C91" w:rsidRDefault="00A62C91" w:rsidP="00464340">
            <w:pPr>
              <w:pStyle w:val="TAC"/>
            </w:pPr>
          </w:p>
        </w:tc>
        <w:tc>
          <w:tcPr>
            <w:tcW w:w="2917" w:type="dxa"/>
            <w:shd w:val="clear" w:color="auto" w:fill="E0E0E0"/>
          </w:tcPr>
          <w:p w14:paraId="20F20DF8" w14:textId="77777777" w:rsidR="00A62C91" w:rsidRPr="0006543E" w:rsidRDefault="00A62C91" w:rsidP="00464340">
            <w:pPr>
              <w:pStyle w:val="TAH"/>
            </w:pPr>
            <w:r w:rsidRPr="0006543E">
              <w:t>Normative – Stage 2</w:t>
            </w:r>
          </w:p>
        </w:tc>
      </w:tr>
      <w:tr w:rsidR="00A62C91" w14:paraId="3CB300A7" w14:textId="77777777" w:rsidTr="00AC6242">
        <w:trPr>
          <w:cantSplit/>
          <w:jc w:val="center"/>
        </w:trPr>
        <w:tc>
          <w:tcPr>
            <w:tcW w:w="452" w:type="dxa"/>
          </w:tcPr>
          <w:p w14:paraId="274BB55E" w14:textId="3E8E3B2F" w:rsidR="00A62C91" w:rsidRDefault="00A62C91" w:rsidP="00464340">
            <w:pPr>
              <w:pStyle w:val="TAC"/>
            </w:pPr>
            <w:r>
              <w:t>X</w:t>
            </w:r>
          </w:p>
        </w:tc>
        <w:tc>
          <w:tcPr>
            <w:tcW w:w="2917" w:type="dxa"/>
            <w:shd w:val="clear" w:color="auto" w:fill="E0E0E0"/>
          </w:tcPr>
          <w:p w14:paraId="1E79AB72" w14:textId="77777777" w:rsidR="00A62C91" w:rsidRPr="0006543E" w:rsidRDefault="00A62C91" w:rsidP="00464340">
            <w:pPr>
              <w:pStyle w:val="TAH"/>
            </w:pPr>
            <w:r w:rsidRPr="0006543E">
              <w:t>Normative – Stage 3</w:t>
            </w:r>
          </w:p>
        </w:tc>
      </w:tr>
      <w:tr w:rsidR="00A62C91" w14:paraId="1DC8DE01" w14:textId="77777777" w:rsidTr="00AC6242">
        <w:trPr>
          <w:cantSplit/>
          <w:jc w:val="center"/>
        </w:trPr>
        <w:tc>
          <w:tcPr>
            <w:tcW w:w="452" w:type="dxa"/>
          </w:tcPr>
          <w:p w14:paraId="3A2CECC2" w14:textId="77777777" w:rsidR="00A62C91" w:rsidRDefault="00A62C91" w:rsidP="00464340">
            <w:pPr>
              <w:pStyle w:val="TAC"/>
            </w:pPr>
          </w:p>
        </w:tc>
        <w:tc>
          <w:tcPr>
            <w:tcW w:w="2917" w:type="dxa"/>
            <w:shd w:val="clear" w:color="auto" w:fill="E0E0E0"/>
          </w:tcPr>
          <w:p w14:paraId="6883A7CA" w14:textId="77777777" w:rsidR="00A62C91" w:rsidRPr="0006543E" w:rsidRDefault="00A62C91" w:rsidP="00464340">
            <w:pPr>
              <w:pStyle w:val="TAH"/>
            </w:pPr>
            <w:r w:rsidRPr="0006543E">
              <w:t>Normative – Other</w:t>
            </w:r>
            <w:r>
              <w:t>*</w:t>
            </w:r>
          </w:p>
        </w:tc>
      </w:tr>
    </w:tbl>
    <w:p w14:paraId="169DD7E0" w14:textId="77777777" w:rsidR="004876B9" w:rsidRDefault="004876B9" w:rsidP="00464340"/>
    <w:p w14:paraId="406F61A6" w14:textId="1480902C"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6434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464340">
            <w:pPr>
              <w:pStyle w:val="TAH"/>
            </w:pPr>
            <w:r>
              <w:t>Acronym</w:t>
            </w:r>
          </w:p>
        </w:tc>
        <w:tc>
          <w:tcPr>
            <w:tcW w:w="1101" w:type="dxa"/>
            <w:shd w:val="clear" w:color="auto" w:fill="E0E0E0"/>
          </w:tcPr>
          <w:p w14:paraId="71E7FFF8" w14:textId="77777777" w:rsidR="008835FC" w:rsidDel="00C02DF6" w:rsidRDefault="008835FC" w:rsidP="00464340">
            <w:pPr>
              <w:pStyle w:val="TAH"/>
            </w:pPr>
            <w:r>
              <w:t>Working Group</w:t>
            </w:r>
          </w:p>
        </w:tc>
        <w:tc>
          <w:tcPr>
            <w:tcW w:w="1101" w:type="dxa"/>
            <w:shd w:val="clear" w:color="auto" w:fill="E0E0E0"/>
          </w:tcPr>
          <w:p w14:paraId="6C53D0F7" w14:textId="77777777" w:rsidR="008835FC" w:rsidRDefault="008835FC" w:rsidP="00464340">
            <w:pPr>
              <w:pStyle w:val="TAH"/>
            </w:pPr>
            <w:r>
              <w:t>Unique ID</w:t>
            </w:r>
          </w:p>
        </w:tc>
        <w:tc>
          <w:tcPr>
            <w:tcW w:w="6010" w:type="dxa"/>
            <w:shd w:val="clear" w:color="auto" w:fill="E0E0E0"/>
          </w:tcPr>
          <w:p w14:paraId="668487F1" w14:textId="77777777" w:rsidR="008835FC" w:rsidRDefault="008835FC" w:rsidP="00464340">
            <w:pPr>
              <w:pStyle w:val="TAH"/>
            </w:pPr>
            <w:r>
              <w:t>Title (as in 3GPP Work Plan)</w:t>
            </w:r>
          </w:p>
        </w:tc>
      </w:tr>
      <w:tr w:rsidR="008835FC" w14:paraId="1190D4C8" w14:textId="77777777" w:rsidTr="006C2E80">
        <w:trPr>
          <w:cantSplit/>
          <w:jc w:val="center"/>
        </w:trPr>
        <w:tc>
          <w:tcPr>
            <w:tcW w:w="1101" w:type="dxa"/>
          </w:tcPr>
          <w:p w14:paraId="5375D7E4" w14:textId="376C9FBA" w:rsidR="008835FC" w:rsidRDefault="00654615" w:rsidP="00464340">
            <w:pPr>
              <w:pStyle w:val="TAL"/>
            </w:pPr>
            <w:r>
              <w:rPr>
                <w:lang w:eastAsia="zh-CN"/>
              </w:rPr>
              <w:t>PINAPP</w:t>
            </w:r>
          </w:p>
        </w:tc>
        <w:tc>
          <w:tcPr>
            <w:tcW w:w="1101" w:type="dxa"/>
          </w:tcPr>
          <w:p w14:paraId="6AE820B7" w14:textId="2B531001" w:rsidR="008835FC" w:rsidRDefault="006D5238" w:rsidP="00464340">
            <w:pPr>
              <w:pStyle w:val="TAL"/>
            </w:pPr>
            <w:r>
              <w:t>SA6</w:t>
            </w:r>
          </w:p>
        </w:tc>
        <w:tc>
          <w:tcPr>
            <w:tcW w:w="1101" w:type="dxa"/>
          </w:tcPr>
          <w:p w14:paraId="663BF2FB" w14:textId="4DDB0A6F" w:rsidR="008835FC" w:rsidRPr="00347EB6" w:rsidRDefault="00654615" w:rsidP="00464340">
            <w:pPr>
              <w:pStyle w:val="TAL"/>
              <w:rPr>
                <w:highlight w:val="yellow"/>
              </w:rPr>
            </w:pPr>
            <w:r w:rsidRPr="00D07AAB">
              <w:t>980052</w:t>
            </w:r>
          </w:p>
        </w:tc>
        <w:tc>
          <w:tcPr>
            <w:tcW w:w="6010" w:type="dxa"/>
          </w:tcPr>
          <w:p w14:paraId="24E5739B" w14:textId="282830D1" w:rsidR="008835FC" w:rsidRPr="00251D80" w:rsidRDefault="00654615" w:rsidP="00464340">
            <w:pPr>
              <w:pStyle w:val="TAL"/>
            </w:pPr>
            <w:r w:rsidRPr="00654615">
              <w:t>Application layer support for Personal IoT Network</w:t>
            </w:r>
          </w:p>
        </w:tc>
      </w:tr>
    </w:tbl>
    <w:p w14:paraId="7C3FBD77" w14:textId="77777777" w:rsidR="004876B9" w:rsidRDefault="004876B9" w:rsidP="0046434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46434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464340">
            <w:pPr>
              <w:pStyle w:val="TAH"/>
            </w:pPr>
            <w:r>
              <w:t>Unique ID</w:t>
            </w:r>
          </w:p>
        </w:tc>
        <w:tc>
          <w:tcPr>
            <w:tcW w:w="3326" w:type="dxa"/>
            <w:shd w:val="clear" w:color="auto" w:fill="E0E0E0"/>
          </w:tcPr>
          <w:p w14:paraId="3B3E770F" w14:textId="77777777" w:rsidR="008835FC" w:rsidRDefault="008835FC" w:rsidP="00464340">
            <w:pPr>
              <w:pStyle w:val="TAH"/>
            </w:pPr>
            <w:r>
              <w:t>Title</w:t>
            </w:r>
          </w:p>
        </w:tc>
        <w:tc>
          <w:tcPr>
            <w:tcW w:w="5099" w:type="dxa"/>
            <w:shd w:val="clear" w:color="auto" w:fill="E0E0E0"/>
          </w:tcPr>
          <w:p w14:paraId="666A5A81" w14:textId="77777777" w:rsidR="008835FC" w:rsidRDefault="008835FC" w:rsidP="00464340">
            <w:pPr>
              <w:pStyle w:val="TAH"/>
            </w:pPr>
            <w:r>
              <w:t>Nature of relationship</w:t>
            </w:r>
          </w:p>
        </w:tc>
      </w:tr>
      <w:tr w:rsidR="00654615" w:rsidRPr="00727C3F" w14:paraId="464F4194"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CF8A200" w14:textId="77777777" w:rsidR="00654615" w:rsidRPr="00727C3F" w:rsidRDefault="00654615" w:rsidP="00464340">
            <w:pPr>
              <w:pStyle w:val="TAL"/>
              <w:rPr>
                <w:lang w:eastAsia="en-GB"/>
              </w:rPr>
            </w:pPr>
            <w:r w:rsidRPr="00727C3F">
              <w:rPr>
                <w:lang w:eastAsia="en-GB"/>
              </w:rPr>
              <w:t>880040</w:t>
            </w:r>
          </w:p>
        </w:tc>
        <w:tc>
          <w:tcPr>
            <w:tcW w:w="3326" w:type="dxa"/>
            <w:tcBorders>
              <w:top w:val="single" w:sz="6" w:space="0" w:color="000000"/>
              <w:left w:val="single" w:sz="6" w:space="0" w:color="000000"/>
              <w:bottom w:val="single" w:sz="6" w:space="0" w:color="000000"/>
              <w:right w:val="single" w:sz="6" w:space="0" w:color="000000"/>
            </w:tcBorders>
          </w:tcPr>
          <w:p w14:paraId="396B9C9D" w14:textId="77777777" w:rsidR="00654615" w:rsidRPr="00727C3F" w:rsidRDefault="00654615" w:rsidP="00464340">
            <w:pPr>
              <w:pStyle w:val="TAL"/>
              <w:rPr>
                <w:lang w:eastAsia="en-GB"/>
              </w:rPr>
            </w:pPr>
            <w:r w:rsidRPr="00727C3F">
              <w:rPr>
                <w:lang w:eastAsia="en-GB"/>
              </w:rPr>
              <w:t>Study of Enhancements for Residential 5G</w:t>
            </w:r>
          </w:p>
        </w:tc>
        <w:tc>
          <w:tcPr>
            <w:tcW w:w="5099" w:type="dxa"/>
            <w:tcBorders>
              <w:top w:val="single" w:sz="6" w:space="0" w:color="000000"/>
              <w:left w:val="single" w:sz="6" w:space="0" w:color="000000"/>
              <w:bottom w:val="single" w:sz="6" w:space="0" w:color="000000"/>
              <w:right w:val="single" w:sz="6" w:space="0" w:color="000000"/>
            </w:tcBorders>
          </w:tcPr>
          <w:p w14:paraId="7063F8DE" w14:textId="77777777" w:rsidR="00654615" w:rsidRPr="00727C3F" w:rsidRDefault="00654615" w:rsidP="00464340">
            <w:pPr>
              <w:pStyle w:val="TAL"/>
              <w:rPr>
                <w:lang w:eastAsia="en-GB"/>
              </w:rPr>
            </w:pPr>
            <w:r w:rsidRPr="0008566F">
              <w:rPr>
                <w:lang w:eastAsia="en-GB"/>
              </w:rPr>
              <w:t xml:space="preserve">SA1 study on requirements </w:t>
            </w:r>
            <w:r>
              <w:rPr>
                <w:lang w:eastAsia="en-GB"/>
              </w:rPr>
              <w:t>on Residential</w:t>
            </w:r>
          </w:p>
        </w:tc>
      </w:tr>
      <w:tr w:rsidR="00654615" w:rsidRPr="00727C3F" w14:paraId="0454E891"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9939804" w14:textId="77777777" w:rsidR="00654615" w:rsidRPr="00727C3F" w:rsidRDefault="00654615" w:rsidP="00464340">
            <w:pPr>
              <w:pStyle w:val="TAL"/>
              <w:rPr>
                <w:lang w:eastAsia="en-GB"/>
              </w:rPr>
            </w:pPr>
            <w:r w:rsidRPr="00727C3F">
              <w:rPr>
                <w:lang w:eastAsia="en-GB"/>
              </w:rPr>
              <w:t>880041</w:t>
            </w:r>
          </w:p>
        </w:tc>
        <w:tc>
          <w:tcPr>
            <w:tcW w:w="3326" w:type="dxa"/>
            <w:tcBorders>
              <w:top w:val="single" w:sz="6" w:space="0" w:color="000000"/>
              <w:left w:val="single" w:sz="6" w:space="0" w:color="000000"/>
              <w:bottom w:val="single" w:sz="6" w:space="0" w:color="000000"/>
              <w:right w:val="single" w:sz="6" w:space="0" w:color="000000"/>
            </w:tcBorders>
          </w:tcPr>
          <w:p w14:paraId="5E3BB5B5" w14:textId="77777777" w:rsidR="00654615" w:rsidRPr="00727C3F" w:rsidRDefault="00654615" w:rsidP="00464340">
            <w:pPr>
              <w:pStyle w:val="TAL"/>
              <w:rPr>
                <w:lang w:eastAsia="en-GB"/>
              </w:rPr>
            </w:pPr>
            <w:r w:rsidRPr="00727C3F">
              <w:rPr>
                <w:lang w:eastAsia="en-GB"/>
              </w:rPr>
              <w:t>Study on Personal IoT Networks</w:t>
            </w:r>
          </w:p>
        </w:tc>
        <w:tc>
          <w:tcPr>
            <w:tcW w:w="5099" w:type="dxa"/>
            <w:tcBorders>
              <w:top w:val="single" w:sz="6" w:space="0" w:color="000000"/>
              <w:left w:val="single" w:sz="6" w:space="0" w:color="000000"/>
              <w:bottom w:val="single" w:sz="6" w:space="0" w:color="000000"/>
              <w:right w:val="single" w:sz="6" w:space="0" w:color="000000"/>
            </w:tcBorders>
          </w:tcPr>
          <w:p w14:paraId="33B6BBF1" w14:textId="77777777" w:rsidR="00654615" w:rsidRPr="00727C3F" w:rsidRDefault="00654615" w:rsidP="00464340">
            <w:pPr>
              <w:pStyle w:val="TAL"/>
              <w:rPr>
                <w:lang w:eastAsia="en-GB"/>
              </w:rPr>
            </w:pPr>
            <w:r w:rsidRPr="0008566F">
              <w:rPr>
                <w:lang w:eastAsia="en-GB"/>
              </w:rPr>
              <w:t xml:space="preserve">SA1 study on requirements for </w:t>
            </w:r>
            <w:r>
              <w:rPr>
                <w:lang w:eastAsia="en-GB"/>
              </w:rPr>
              <w:t>PIN</w:t>
            </w:r>
          </w:p>
        </w:tc>
      </w:tr>
      <w:tr w:rsidR="00654615" w:rsidRPr="00727C3F" w14:paraId="710F0809"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6AB840" w14:textId="77777777" w:rsidR="00654615" w:rsidRPr="00727C3F" w:rsidRDefault="00654615" w:rsidP="00464340">
            <w:pPr>
              <w:pStyle w:val="TAL"/>
              <w:rPr>
                <w:color w:val="auto"/>
                <w:lang w:eastAsia="en-GB"/>
              </w:rPr>
            </w:pPr>
            <w:r w:rsidRPr="00654615">
              <w:rPr>
                <w:lang w:eastAsia="en-GB"/>
              </w:rPr>
              <w:t>930029</w:t>
            </w:r>
          </w:p>
        </w:tc>
        <w:tc>
          <w:tcPr>
            <w:tcW w:w="3326" w:type="dxa"/>
            <w:tcBorders>
              <w:top w:val="single" w:sz="6" w:space="0" w:color="000000"/>
              <w:left w:val="single" w:sz="6" w:space="0" w:color="000000"/>
              <w:bottom w:val="single" w:sz="6" w:space="0" w:color="000000"/>
              <w:right w:val="single" w:sz="6" w:space="0" w:color="000000"/>
            </w:tcBorders>
          </w:tcPr>
          <w:p w14:paraId="412B4438" w14:textId="77777777" w:rsidR="00654615" w:rsidRPr="00727C3F" w:rsidRDefault="00654615" w:rsidP="00464340">
            <w:pPr>
              <w:pStyle w:val="TAL"/>
              <w:rPr>
                <w:lang w:eastAsia="en-GB"/>
              </w:rPr>
            </w:pPr>
            <w:r w:rsidRPr="00727C3F">
              <w:rPr>
                <w:lang w:eastAsia="en-GB"/>
              </w:rPr>
              <w:t xml:space="preserve">Service requirements </w:t>
            </w:r>
            <w:r>
              <w:rPr>
                <w:lang w:eastAsia="en-GB"/>
              </w:rPr>
              <w:t xml:space="preserve">for </w:t>
            </w:r>
            <w:r w:rsidRPr="001E346D">
              <w:rPr>
                <w:lang w:eastAsia="en-GB"/>
              </w:rPr>
              <w:t>Personal IoT and Residential</w:t>
            </w:r>
            <w:r>
              <w:rPr>
                <w:lang w:eastAsia="en-GB"/>
              </w:rPr>
              <w:t xml:space="preserve"> Networks</w:t>
            </w:r>
          </w:p>
        </w:tc>
        <w:tc>
          <w:tcPr>
            <w:tcW w:w="5099" w:type="dxa"/>
            <w:tcBorders>
              <w:top w:val="single" w:sz="6" w:space="0" w:color="000000"/>
              <w:left w:val="single" w:sz="6" w:space="0" w:color="000000"/>
              <w:bottom w:val="single" w:sz="6" w:space="0" w:color="000000"/>
              <w:right w:val="single" w:sz="6" w:space="0" w:color="000000"/>
            </w:tcBorders>
          </w:tcPr>
          <w:p w14:paraId="33E4F16F" w14:textId="77777777" w:rsidR="00654615" w:rsidRPr="00727C3F" w:rsidRDefault="00654615" w:rsidP="00464340">
            <w:pPr>
              <w:pStyle w:val="TAL"/>
              <w:rPr>
                <w:lang w:eastAsia="en-GB"/>
              </w:rPr>
            </w:pPr>
            <w:r w:rsidRPr="0008566F">
              <w:rPr>
                <w:lang w:eastAsia="en-GB"/>
              </w:rPr>
              <w:t xml:space="preserve">SA1 study on requirements for </w:t>
            </w:r>
            <w:proofErr w:type="spellStart"/>
            <w:r>
              <w:rPr>
                <w:lang w:eastAsia="en-GB"/>
              </w:rPr>
              <w:t>PIRates</w:t>
            </w:r>
            <w:proofErr w:type="spellEnd"/>
          </w:p>
        </w:tc>
      </w:tr>
      <w:tr w:rsidR="00654615" w:rsidRPr="00727C3F" w14:paraId="2F647B58"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8B443DE" w14:textId="77777777" w:rsidR="00654615" w:rsidRPr="00727C3F" w:rsidRDefault="00654615" w:rsidP="00464340">
            <w:pPr>
              <w:pStyle w:val="TAL"/>
              <w:rPr>
                <w:lang w:eastAsia="en-GB"/>
              </w:rPr>
            </w:pPr>
            <w:r w:rsidRPr="00727C3F">
              <w:rPr>
                <w:lang w:eastAsia="en-GB"/>
              </w:rPr>
              <w:t>800012</w:t>
            </w:r>
          </w:p>
        </w:tc>
        <w:tc>
          <w:tcPr>
            <w:tcW w:w="3326" w:type="dxa"/>
            <w:tcBorders>
              <w:top w:val="single" w:sz="6" w:space="0" w:color="000000"/>
              <w:left w:val="single" w:sz="6" w:space="0" w:color="000000"/>
              <w:bottom w:val="single" w:sz="6" w:space="0" w:color="000000"/>
              <w:right w:val="single" w:sz="6" w:space="0" w:color="000000"/>
            </w:tcBorders>
          </w:tcPr>
          <w:p w14:paraId="669C8C90" w14:textId="77777777" w:rsidR="00654615" w:rsidRPr="00727C3F" w:rsidRDefault="00654615" w:rsidP="00464340">
            <w:pPr>
              <w:pStyle w:val="TAL"/>
              <w:rPr>
                <w:lang w:eastAsia="en-GB"/>
              </w:rPr>
            </w:pPr>
            <w:r w:rsidRPr="00727C3F">
              <w:rPr>
                <w:lang w:eastAsia="en-GB"/>
              </w:rPr>
              <w:t>User Identities and Authentication</w:t>
            </w:r>
          </w:p>
        </w:tc>
        <w:tc>
          <w:tcPr>
            <w:tcW w:w="5099" w:type="dxa"/>
            <w:tcBorders>
              <w:top w:val="single" w:sz="6" w:space="0" w:color="000000"/>
              <w:left w:val="single" w:sz="6" w:space="0" w:color="000000"/>
              <w:bottom w:val="single" w:sz="6" w:space="0" w:color="000000"/>
              <w:right w:val="single" w:sz="6" w:space="0" w:color="000000"/>
            </w:tcBorders>
          </w:tcPr>
          <w:p w14:paraId="1EC96641" w14:textId="77777777" w:rsidR="00654615" w:rsidRPr="00727C3F" w:rsidRDefault="00654615" w:rsidP="00464340">
            <w:pPr>
              <w:pStyle w:val="TAL"/>
              <w:rPr>
                <w:lang w:eastAsia="en-GB"/>
              </w:rPr>
            </w:pPr>
            <w:r w:rsidRPr="0008566F">
              <w:rPr>
                <w:lang w:eastAsia="en-GB"/>
              </w:rPr>
              <w:t xml:space="preserve">SA1 study on requirements for </w:t>
            </w:r>
            <w:r w:rsidRPr="00727C3F">
              <w:rPr>
                <w:lang w:eastAsia="en-GB"/>
              </w:rPr>
              <w:t>Identities and Authentication</w:t>
            </w:r>
          </w:p>
        </w:tc>
      </w:tr>
      <w:tr w:rsidR="00654615" w:rsidRPr="0008566F" w14:paraId="0B78412E"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DCAD7E" w14:textId="77777777" w:rsidR="00654615" w:rsidRPr="00727C3F" w:rsidRDefault="00654615" w:rsidP="00464340">
            <w:pPr>
              <w:pStyle w:val="TAL"/>
              <w:rPr>
                <w:lang w:eastAsia="en-GB"/>
              </w:rPr>
            </w:pPr>
            <w:r w:rsidRPr="00727C3F">
              <w:rPr>
                <w:lang w:eastAsia="en-GB"/>
              </w:rPr>
              <w:t>780004</w:t>
            </w:r>
          </w:p>
        </w:tc>
        <w:tc>
          <w:tcPr>
            <w:tcW w:w="3326" w:type="dxa"/>
            <w:tcBorders>
              <w:top w:val="single" w:sz="6" w:space="0" w:color="000000"/>
              <w:left w:val="single" w:sz="6" w:space="0" w:color="000000"/>
              <w:bottom w:val="single" w:sz="6" w:space="0" w:color="000000"/>
              <w:right w:val="single" w:sz="6" w:space="0" w:color="000000"/>
            </w:tcBorders>
          </w:tcPr>
          <w:p w14:paraId="78F8A265" w14:textId="77777777" w:rsidR="00654615" w:rsidRPr="00727C3F" w:rsidRDefault="00654615" w:rsidP="00464340">
            <w:pPr>
              <w:pStyle w:val="TAL"/>
              <w:rPr>
                <w:lang w:eastAsia="en-GB"/>
              </w:rPr>
            </w:pPr>
            <w:r w:rsidRPr="00727C3F">
              <w:rPr>
                <w:lang w:eastAsia="en-GB"/>
              </w:rPr>
              <w:t>Study on a Layer for User Centric Identifiers and Authentication</w:t>
            </w:r>
          </w:p>
        </w:tc>
        <w:tc>
          <w:tcPr>
            <w:tcW w:w="5099" w:type="dxa"/>
            <w:tcBorders>
              <w:top w:val="single" w:sz="6" w:space="0" w:color="000000"/>
              <w:left w:val="single" w:sz="6" w:space="0" w:color="000000"/>
              <w:bottom w:val="single" w:sz="6" w:space="0" w:color="000000"/>
              <w:right w:val="single" w:sz="6" w:space="0" w:color="000000"/>
            </w:tcBorders>
          </w:tcPr>
          <w:p w14:paraId="757B04E8" w14:textId="77777777" w:rsidR="00654615" w:rsidRPr="0078794F" w:rsidRDefault="00654615" w:rsidP="00464340">
            <w:pPr>
              <w:pStyle w:val="tah0"/>
              <w:rPr>
                <w:rFonts w:ascii="Arial" w:eastAsia="宋体" w:hAnsi="Arial"/>
                <w:color w:val="000000"/>
                <w:sz w:val="18"/>
                <w:szCs w:val="20"/>
                <w:lang w:val="en-GB"/>
              </w:rPr>
            </w:pPr>
            <w:r w:rsidRPr="0078794F">
              <w:rPr>
                <w:rFonts w:ascii="Arial" w:eastAsia="宋体" w:hAnsi="Arial"/>
                <w:color w:val="000000"/>
                <w:sz w:val="18"/>
                <w:szCs w:val="20"/>
                <w:lang w:val="en-GB"/>
              </w:rPr>
              <w:t>SA1 study on requirements for User Identifiers</w:t>
            </w:r>
          </w:p>
        </w:tc>
      </w:tr>
      <w:tr w:rsidR="00654615" w:rsidRPr="008D72BE" w14:paraId="4DE236F0"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F692FCB" w14:textId="77777777" w:rsidR="00654615" w:rsidRPr="00727C3F" w:rsidRDefault="00654615" w:rsidP="00464340">
            <w:pPr>
              <w:pStyle w:val="TAL"/>
              <w:rPr>
                <w:color w:val="auto"/>
                <w:lang w:eastAsia="en-GB"/>
              </w:rPr>
            </w:pPr>
            <w:r w:rsidRPr="00654615">
              <w:rPr>
                <w:rFonts w:hint="eastAsia"/>
                <w:lang w:eastAsia="zh-CN"/>
              </w:rPr>
              <w:t>9</w:t>
            </w:r>
            <w:r w:rsidRPr="00654615">
              <w:rPr>
                <w:lang w:eastAsia="zh-CN"/>
              </w:rPr>
              <w:t>40065</w:t>
            </w:r>
          </w:p>
        </w:tc>
        <w:tc>
          <w:tcPr>
            <w:tcW w:w="3326" w:type="dxa"/>
            <w:tcBorders>
              <w:top w:val="single" w:sz="6" w:space="0" w:color="000000"/>
              <w:left w:val="single" w:sz="6" w:space="0" w:color="000000"/>
              <w:bottom w:val="single" w:sz="6" w:space="0" w:color="000000"/>
              <w:right w:val="single" w:sz="6" w:space="0" w:color="000000"/>
            </w:tcBorders>
          </w:tcPr>
          <w:p w14:paraId="215B4D6C" w14:textId="77777777" w:rsidR="00654615" w:rsidRPr="0078794F" w:rsidRDefault="00654615" w:rsidP="00464340">
            <w:pPr>
              <w:pStyle w:val="TAL"/>
              <w:rPr>
                <w:lang w:eastAsia="en-GB"/>
              </w:rPr>
            </w:pPr>
            <w:r>
              <w:rPr>
                <w:lang w:eastAsia="en-GB"/>
              </w:rPr>
              <w:t>Study on architecture enhancements for Personal IoT Network (PIN)</w:t>
            </w:r>
          </w:p>
        </w:tc>
        <w:tc>
          <w:tcPr>
            <w:tcW w:w="5099" w:type="dxa"/>
            <w:tcBorders>
              <w:top w:val="single" w:sz="6" w:space="0" w:color="000000"/>
              <w:left w:val="single" w:sz="6" w:space="0" w:color="000000"/>
              <w:bottom w:val="single" w:sz="6" w:space="0" w:color="000000"/>
              <w:right w:val="single" w:sz="6" w:space="0" w:color="000000"/>
            </w:tcBorders>
          </w:tcPr>
          <w:p w14:paraId="46B5F76F" w14:textId="75D6FF76" w:rsidR="00654615" w:rsidRPr="0078794F" w:rsidRDefault="00654615" w:rsidP="00464340">
            <w:pPr>
              <w:pStyle w:val="tah0"/>
              <w:rPr>
                <w:rFonts w:ascii="Arial" w:eastAsia="宋体" w:hAnsi="Arial"/>
                <w:color w:val="000000"/>
                <w:sz w:val="18"/>
                <w:szCs w:val="20"/>
                <w:lang w:val="en-GB"/>
              </w:rPr>
            </w:pPr>
            <w:r w:rsidRPr="0078794F">
              <w:rPr>
                <w:rFonts w:ascii="Arial" w:eastAsia="宋体" w:hAnsi="Arial" w:hint="eastAsia"/>
                <w:color w:val="000000"/>
                <w:sz w:val="18"/>
                <w:szCs w:val="20"/>
                <w:lang w:val="en-GB"/>
              </w:rPr>
              <w:t>S</w:t>
            </w:r>
            <w:r w:rsidRPr="0078794F">
              <w:rPr>
                <w:rFonts w:ascii="Arial" w:eastAsia="宋体" w:hAnsi="Arial"/>
                <w:color w:val="000000"/>
                <w:sz w:val="18"/>
                <w:szCs w:val="20"/>
                <w:lang w:val="en-GB"/>
              </w:rPr>
              <w:t>A2 study on Personal IoT Networks</w:t>
            </w:r>
          </w:p>
        </w:tc>
      </w:tr>
      <w:tr w:rsidR="00654615" w:rsidRPr="008D72BE" w14:paraId="109877A0"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A627850" w14:textId="77777777" w:rsidR="00654615" w:rsidRPr="00727C3F" w:rsidRDefault="00654615" w:rsidP="00464340">
            <w:pPr>
              <w:pStyle w:val="TAL"/>
              <w:rPr>
                <w:color w:val="auto"/>
                <w:lang w:eastAsia="en-GB"/>
              </w:rPr>
            </w:pPr>
            <w:r w:rsidRPr="00654615">
              <w:rPr>
                <w:lang w:eastAsia="en-GB"/>
              </w:rPr>
              <w:t>960027</w:t>
            </w:r>
          </w:p>
        </w:tc>
        <w:tc>
          <w:tcPr>
            <w:tcW w:w="3326" w:type="dxa"/>
            <w:tcBorders>
              <w:top w:val="single" w:sz="6" w:space="0" w:color="000000"/>
              <w:left w:val="single" w:sz="6" w:space="0" w:color="000000"/>
              <w:bottom w:val="single" w:sz="6" w:space="0" w:color="000000"/>
              <w:right w:val="single" w:sz="6" w:space="0" w:color="000000"/>
            </w:tcBorders>
          </w:tcPr>
          <w:p w14:paraId="2EAEA12E" w14:textId="77777777" w:rsidR="00654615" w:rsidRPr="00727C3F" w:rsidRDefault="00654615" w:rsidP="00464340">
            <w:pPr>
              <w:pStyle w:val="TAL"/>
              <w:rPr>
                <w:lang w:eastAsia="en-GB"/>
              </w:rPr>
            </w:pPr>
            <w:r w:rsidRPr="00201980">
              <w:rPr>
                <w:lang w:eastAsia="en-GB"/>
              </w:rPr>
              <w:t>Study on personal IoT networks security aspects</w:t>
            </w:r>
          </w:p>
        </w:tc>
        <w:tc>
          <w:tcPr>
            <w:tcW w:w="5099" w:type="dxa"/>
            <w:tcBorders>
              <w:top w:val="single" w:sz="6" w:space="0" w:color="000000"/>
              <w:left w:val="single" w:sz="6" w:space="0" w:color="000000"/>
              <w:bottom w:val="single" w:sz="6" w:space="0" w:color="000000"/>
              <w:right w:val="single" w:sz="6" w:space="0" w:color="000000"/>
            </w:tcBorders>
          </w:tcPr>
          <w:p w14:paraId="7C6A2EF5" w14:textId="02D33EA4" w:rsidR="00654615" w:rsidRPr="0078794F" w:rsidRDefault="00654615" w:rsidP="00464340">
            <w:pPr>
              <w:pStyle w:val="tah0"/>
              <w:rPr>
                <w:rFonts w:ascii="Arial" w:eastAsia="宋体" w:hAnsi="Arial"/>
                <w:color w:val="000000"/>
                <w:sz w:val="18"/>
                <w:szCs w:val="20"/>
                <w:lang w:val="en-GB"/>
              </w:rPr>
            </w:pPr>
            <w:r w:rsidRPr="0078794F">
              <w:rPr>
                <w:rFonts w:ascii="Arial" w:eastAsia="宋体" w:hAnsi="Arial" w:hint="eastAsia"/>
                <w:color w:val="000000"/>
                <w:sz w:val="18"/>
                <w:szCs w:val="20"/>
                <w:lang w:val="en-GB"/>
              </w:rPr>
              <w:t>S</w:t>
            </w:r>
            <w:r w:rsidRPr="0078794F">
              <w:rPr>
                <w:rFonts w:ascii="Arial" w:eastAsia="宋体" w:hAnsi="Arial"/>
                <w:color w:val="000000"/>
                <w:sz w:val="18"/>
                <w:szCs w:val="20"/>
                <w:lang w:val="en-GB"/>
              </w:rPr>
              <w:t>A3 study on Personal IoT Networks security aspects</w:t>
            </w:r>
          </w:p>
        </w:tc>
      </w:tr>
      <w:tr w:rsidR="00654615" w:rsidRPr="008D72BE" w14:paraId="3E5074FD"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3E44E91" w14:textId="634138B7" w:rsidR="00654615" w:rsidRPr="00201980" w:rsidRDefault="00654615" w:rsidP="00464340">
            <w:pPr>
              <w:pStyle w:val="TAL"/>
              <w:rPr>
                <w:lang w:eastAsia="en-GB"/>
              </w:rPr>
            </w:pPr>
            <w:r w:rsidRPr="008B733A">
              <w:rPr>
                <w:lang w:eastAsia="zh-CN"/>
              </w:rPr>
              <w:t>940021</w:t>
            </w:r>
          </w:p>
        </w:tc>
        <w:tc>
          <w:tcPr>
            <w:tcW w:w="3326" w:type="dxa"/>
            <w:tcBorders>
              <w:top w:val="single" w:sz="6" w:space="0" w:color="000000"/>
              <w:left w:val="single" w:sz="6" w:space="0" w:color="000000"/>
              <w:bottom w:val="single" w:sz="6" w:space="0" w:color="000000"/>
              <w:right w:val="single" w:sz="6" w:space="0" w:color="000000"/>
            </w:tcBorders>
          </w:tcPr>
          <w:p w14:paraId="18A7160D" w14:textId="06012F41" w:rsidR="00654615" w:rsidRPr="0078794F" w:rsidRDefault="00654615" w:rsidP="00464340">
            <w:pPr>
              <w:pStyle w:val="TAL"/>
              <w:rPr>
                <w:lang w:eastAsia="en-GB"/>
              </w:rPr>
            </w:pPr>
            <w:r w:rsidRPr="005A2371">
              <w:rPr>
                <w:lang w:eastAsia="en-GB"/>
              </w:rPr>
              <w:t xml:space="preserve">Study on </w:t>
            </w:r>
            <w:r w:rsidRPr="00357DC6">
              <w:rPr>
                <w:lang w:eastAsia="en-GB"/>
              </w:rPr>
              <w:t xml:space="preserve">Application layer support for </w:t>
            </w:r>
            <w:r>
              <w:rPr>
                <w:lang w:eastAsia="en-GB"/>
              </w:rPr>
              <w:t>Personal</w:t>
            </w:r>
            <w:r w:rsidRPr="00BB66E6">
              <w:rPr>
                <w:lang w:eastAsia="en-GB"/>
              </w:rPr>
              <w:t xml:space="preserve"> </w:t>
            </w:r>
            <w:r>
              <w:rPr>
                <w:lang w:eastAsia="en-GB"/>
              </w:rPr>
              <w:t>IoT Network</w:t>
            </w:r>
          </w:p>
        </w:tc>
        <w:tc>
          <w:tcPr>
            <w:tcW w:w="5099" w:type="dxa"/>
            <w:tcBorders>
              <w:top w:val="single" w:sz="6" w:space="0" w:color="000000"/>
              <w:left w:val="single" w:sz="6" w:space="0" w:color="000000"/>
              <w:bottom w:val="single" w:sz="6" w:space="0" w:color="000000"/>
              <w:right w:val="single" w:sz="6" w:space="0" w:color="000000"/>
            </w:tcBorders>
          </w:tcPr>
          <w:p w14:paraId="5D05B07C" w14:textId="23D37CCD" w:rsidR="00654615" w:rsidRPr="0078794F" w:rsidRDefault="00654615" w:rsidP="00464340">
            <w:pPr>
              <w:pStyle w:val="tah0"/>
              <w:rPr>
                <w:rFonts w:ascii="Arial" w:eastAsia="宋体" w:hAnsi="Arial"/>
                <w:color w:val="000000"/>
                <w:sz w:val="18"/>
                <w:szCs w:val="20"/>
                <w:lang w:val="en-GB"/>
              </w:rPr>
            </w:pPr>
            <w:r w:rsidRPr="0078794F">
              <w:rPr>
                <w:rFonts w:ascii="Arial" w:eastAsia="宋体" w:hAnsi="Arial" w:hint="eastAsia"/>
                <w:color w:val="000000"/>
                <w:sz w:val="18"/>
                <w:szCs w:val="20"/>
                <w:lang w:val="en-GB"/>
              </w:rPr>
              <w:t>S</w:t>
            </w:r>
            <w:r w:rsidRPr="0078794F">
              <w:rPr>
                <w:rFonts w:ascii="Arial" w:eastAsia="宋体" w:hAnsi="Arial"/>
                <w:color w:val="000000"/>
                <w:sz w:val="18"/>
                <w:szCs w:val="20"/>
                <w:lang w:val="en-GB"/>
              </w:rPr>
              <w:t xml:space="preserve">A6 </w:t>
            </w:r>
            <w:r w:rsidRPr="0078794F">
              <w:rPr>
                <w:rFonts w:ascii="Arial" w:eastAsia="宋体" w:hAnsi="Arial" w:hint="eastAsia"/>
                <w:color w:val="000000"/>
                <w:sz w:val="18"/>
                <w:szCs w:val="20"/>
                <w:lang w:val="en-GB"/>
              </w:rPr>
              <w:t>st</w:t>
            </w:r>
            <w:r w:rsidRPr="0078794F">
              <w:rPr>
                <w:rFonts w:ascii="Arial" w:eastAsia="宋体" w:hAnsi="Arial"/>
                <w:color w:val="000000"/>
                <w:sz w:val="18"/>
                <w:szCs w:val="20"/>
                <w:lang w:val="en-GB"/>
              </w:rPr>
              <w:t>udy on Application layer support for Personal IoT Network</w:t>
            </w:r>
          </w:p>
        </w:tc>
      </w:tr>
    </w:tbl>
    <w:p w14:paraId="6BC7072F" w14:textId="77777777" w:rsidR="006C2E80" w:rsidRDefault="006C2E80" w:rsidP="00464340">
      <w:pPr>
        <w:pStyle w:val="FP"/>
      </w:pPr>
    </w:p>
    <w:p w14:paraId="3E795897" w14:textId="77777777" w:rsidR="008A76FD" w:rsidRDefault="008A76FD" w:rsidP="006C2E80">
      <w:pPr>
        <w:pStyle w:val="1"/>
      </w:pPr>
      <w:r>
        <w:t>3</w:t>
      </w:r>
      <w:r>
        <w:tab/>
        <w:t>Justification</w:t>
      </w:r>
    </w:p>
    <w:p w14:paraId="51D9D342" w14:textId="20A53AE7" w:rsidR="004E13F3" w:rsidRDefault="004E13F3" w:rsidP="00464340">
      <w:bookmarkStart w:id="1" w:name="_Hlk94953838"/>
      <w:r>
        <w:t>The Personal IoT Networks (PIN) is based on the greatly increasing number of consumers IoT devices. These devices can either be wearable devices (</w:t>
      </w:r>
      <w:proofErr w:type="gramStart"/>
      <w:r>
        <w:t>i.e.</w:t>
      </w:r>
      <w:proofErr w:type="gramEnd"/>
      <w:r>
        <w:t xml:space="preserv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bookmarkEnd w:id="1"/>
    </w:p>
    <w:p w14:paraId="32061C5D" w14:textId="7C00CC70" w:rsidR="009C5315" w:rsidRPr="009A25E9" w:rsidRDefault="004E13F3" w:rsidP="00464340">
      <w:pPr>
        <w:rPr>
          <w:lang w:eastAsia="zh-CN"/>
        </w:rPr>
      </w:pPr>
      <w:r>
        <w:t xml:space="preserve">A detailed study </w:t>
      </w:r>
      <w:r w:rsidR="00E80F30" w:rsidRPr="00E80F30">
        <w:t xml:space="preserve">on Application layer support for Personal IoT Network </w:t>
      </w:r>
      <w:r>
        <w:t>(FS_PINAPP) has been conducted in SA6 in order to investigate the application layer aspects that were identified in FS_PIN</w:t>
      </w:r>
      <w:r w:rsidR="009C5315" w:rsidRPr="002D0B09">
        <w:rPr>
          <w:color w:val="auto"/>
        </w:rPr>
        <w:t xml:space="preserve">. The </w:t>
      </w:r>
      <w:r>
        <w:rPr>
          <w:color w:val="auto"/>
        </w:rPr>
        <w:t xml:space="preserve">SA6 </w:t>
      </w:r>
      <w:r w:rsidR="009C5315" w:rsidRPr="002D0B09">
        <w:rPr>
          <w:color w:val="auto"/>
        </w:rPr>
        <w:t xml:space="preserve">study work </w:t>
      </w:r>
      <w:r w:rsidR="008C26E6">
        <w:rPr>
          <w:rFonts w:hint="eastAsia"/>
          <w:color w:val="auto"/>
          <w:lang w:eastAsia="zh-CN"/>
        </w:rPr>
        <w:t>of</w:t>
      </w:r>
      <w:r w:rsidR="008C26E6">
        <w:rPr>
          <w:color w:val="auto"/>
        </w:rPr>
        <w:t xml:space="preserve"> </w:t>
      </w:r>
      <w:r w:rsidR="008C26E6">
        <w:t>FS_PINAPP</w:t>
      </w:r>
      <w:r w:rsidR="008C26E6" w:rsidRPr="002D0B09">
        <w:rPr>
          <w:color w:val="auto"/>
        </w:rPr>
        <w:t xml:space="preserve"> </w:t>
      </w:r>
      <w:r w:rsidR="009C5315" w:rsidRPr="002D0B09">
        <w:rPr>
          <w:color w:val="auto"/>
        </w:rPr>
        <w:t xml:space="preserve">has been concluded. The </w:t>
      </w:r>
      <w:r w:rsidR="009C5315" w:rsidRPr="009739A3">
        <w:rPr>
          <w:color w:val="000000" w:themeColor="text1"/>
        </w:rPr>
        <w:t xml:space="preserve">conclusions </w:t>
      </w:r>
      <w:r w:rsidR="009C5315">
        <w:rPr>
          <w:color w:val="000000" w:themeColor="text1"/>
        </w:rPr>
        <w:t>are captured in 3GPP TR 23.700-</w:t>
      </w:r>
      <w:r w:rsidR="00654615">
        <w:rPr>
          <w:color w:val="000000" w:themeColor="text1"/>
          <w:lang w:eastAsia="zh-CN"/>
        </w:rPr>
        <w:t>78</w:t>
      </w:r>
      <w:r w:rsidR="009C5315" w:rsidRPr="009739A3">
        <w:rPr>
          <w:iCs/>
          <w:color w:val="000000" w:themeColor="text1"/>
        </w:rPr>
        <w:t xml:space="preserve">. </w:t>
      </w:r>
      <w:r w:rsidR="009C5315">
        <w:rPr>
          <w:iCs/>
          <w:color w:val="000000" w:themeColor="text1"/>
        </w:rPr>
        <w:t xml:space="preserve">Furthermore, </w:t>
      </w:r>
      <w:r>
        <w:rPr>
          <w:iCs/>
          <w:color w:val="000000" w:themeColor="text1"/>
        </w:rPr>
        <w:t xml:space="preserve">the </w:t>
      </w:r>
      <w:r w:rsidR="009C5315">
        <w:rPr>
          <w:iCs/>
          <w:color w:val="000000" w:themeColor="text1"/>
        </w:rPr>
        <w:t xml:space="preserve">work item </w:t>
      </w:r>
      <w:r w:rsidR="009C5315">
        <w:t>"</w:t>
      </w:r>
      <w:r w:rsidR="00654615">
        <w:t>A</w:t>
      </w:r>
      <w:r w:rsidR="00654615" w:rsidRPr="00654615">
        <w:t>pplication layer support for Personal IoT Network</w:t>
      </w:r>
      <w:r w:rsidR="009C5315">
        <w:t>" (</w:t>
      </w:r>
      <w:r w:rsidR="00654615">
        <w:rPr>
          <w:lang w:eastAsia="zh-CN"/>
        </w:rPr>
        <w:t>PINAPP</w:t>
      </w:r>
      <w:r w:rsidR="009C5315">
        <w:rPr>
          <w:iCs/>
          <w:color w:val="000000" w:themeColor="text1"/>
        </w:rPr>
        <w:t>) for SA</w:t>
      </w:r>
      <w:r w:rsidR="00D558E4">
        <w:rPr>
          <w:rFonts w:hint="eastAsia"/>
          <w:iCs/>
          <w:color w:val="000000" w:themeColor="text1"/>
          <w:lang w:eastAsia="zh-CN"/>
        </w:rPr>
        <w:t>6</w:t>
      </w:r>
      <w:r w:rsidR="009C5315">
        <w:rPr>
          <w:iCs/>
          <w:color w:val="000000" w:themeColor="text1"/>
        </w:rPr>
        <w:t xml:space="preserve"> normative work </w:t>
      </w:r>
      <w:r w:rsidR="00AE64B7">
        <w:rPr>
          <w:iCs/>
          <w:color w:val="000000" w:themeColor="text1"/>
        </w:rPr>
        <w:t>had been</w:t>
      </w:r>
      <w:r w:rsidR="009C5315">
        <w:rPr>
          <w:iCs/>
          <w:color w:val="000000" w:themeColor="text1"/>
        </w:rPr>
        <w:t xml:space="preserve"> approved in </w:t>
      </w:r>
      <w:r w:rsidR="009C5315" w:rsidRPr="00D8478C">
        <w:rPr>
          <w:iCs/>
          <w:color w:val="000000" w:themeColor="text1"/>
        </w:rPr>
        <w:t>TSG SA Meeting SP</w:t>
      </w:r>
      <w:r w:rsidR="009C5315">
        <w:rPr>
          <w:iCs/>
          <w:color w:val="000000" w:themeColor="text1"/>
        </w:rPr>
        <w:t>#</w:t>
      </w:r>
      <w:r w:rsidR="00D558E4">
        <w:rPr>
          <w:iCs/>
          <w:color w:val="000000" w:themeColor="text1"/>
        </w:rPr>
        <w:t>9</w:t>
      </w:r>
      <w:r w:rsidR="00D558E4">
        <w:rPr>
          <w:rFonts w:hint="eastAsia"/>
          <w:iCs/>
          <w:color w:val="000000" w:themeColor="text1"/>
          <w:lang w:eastAsia="zh-CN"/>
        </w:rPr>
        <w:t>8</w:t>
      </w:r>
      <w:r w:rsidR="009C5315" w:rsidRPr="00D8478C">
        <w:rPr>
          <w:iCs/>
          <w:color w:val="000000" w:themeColor="text1"/>
        </w:rPr>
        <w:t>e</w:t>
      </w:r>
      <w:r w:rsidR="00A633CB">
        <w:rPr>
          <w:rFonts w:hint="eastAsia"/>
          <w:lang w:eastAsia="zh-CN"/>
        </w:rPr>
        <w:t>.</w:t>
      </w:r>
    </w:p>
    <w:p w14:paraId="51D32833" w14:textId="3D04FE32" w:rsidR="00464340" w:rsidRPr="00464340" w:rsidRDefault="00464340" w:rsidP="00464340">
      <w:pPr>
        <w:rPr>
          <w:color w:val="auto"/>
          <w:lang w:eastAsia="zh-CN"/>
        </w:rPr>
      </w:pPr>
      <w:r>
        <w:rPr>
          <w:lang w:eastAsia="zh-CN"/>
        </w:rPr>
        <w:t xml:space="preserve">Therefore, it is </w:t>
      </w:r>
      <w:r>
        <w:t>necessary</w:t>
      </w:r>
      <w:r>
        <w:rPr>
          <w:lang w:eastAsia="zh-CN"/>
        </w:rPr>
        <w:t xml:space="preserve"> for a new CT work item to implement the stage-2 requirements</w:t>
      </w:r>
      <w:r>
        <w:rPr>
          <w:rFonts w:eastAsiaTheme="minorEastAsia"/>
          <w:lang w:eastAsia="zh-CN"/>
        </w:rPr>
        <w:t xml:space="preserve"> </w:t>
      </w:r>
      <w:r w:rsidR="004E13F3">
        <w:rPr>
          <w:rFonts w:eastAsiaTheme="minorEastAsia"/>
          <w:lang w:eastAsia="zh-CN"/>
        </w:rPr>
        <w:t xml:space="preserve">from SA6 </w:t>
      </w:r>
      <w:r>
        <w:rPr>
          <w:rFonts w:eastAsiaTheme="minorEastAsia"/>
          <w:lang w:eastAsia="zh-CN"/>
        </w:rPr>
        <w:t xml:space="preserve">and </w:t>
      </w:r>
      <w:r>
        <w:t>address the stage 3 protocol</w:t>
      </w:r>
      <w:r>
        <w:rPr>
          <w:rFonts w:eastAsiaTheme="minorEastAsia"/>
          <w:lang w:eastAsia="zh-CN"/>
        </w:rPr>
        <w:t xml:space="preserve"> enhancement</w:t>
      </w:r>
      <w:r>
        <w:rPr>
          <w:lang w:eastAsia="zh-CN"/>
        </w:rPr>
        <w:t xml:space="preserve"> for</w:t>
      </w:r>
      <w:r>
        <w:rPr>
          <w:rFonts w:eastAsiaTheme="minorEastAsia"/>
          <w:lang w:eastAsia="zh-CN"/>
        </w:rPr>
        <w:t xml:space="preserve"> support of</w:t>
      </w:r>
      <w:r>
        <w:rPr>
          <w:lang w:eastAsia="zh-CN"/>
        </w:rPr>
        <w:t xml:space="preserve"> </w:t>
      </w:r>
      <w:r w:rsidR="0006254F">
        <w:t>A</w:t>
      </w:r>
      <w:r w:rsidRPr="00654615">
        <w:t>pplication layer support for Personal IoT Network</w:t>
      </w:r>
      <w:r>
        <w:t>.</w:t>
      </w:r>
    </w:p>
    <w:p w14:paraId="04A47C84" w14:textId="77777777" w:rsidR="008A76FD" w:rsidRDefault="008A76FD" w:rsidP="006C2E80">
      <w:pPr>
        <w:pStyle w:val="1"/>
      </w:pPr>
      <w:r>
        <w:t>4</w:t>
      </w:r>
      <w:r>
        <w:tab/>
        <w:t>Objective</w:t>
      </w:r>
    </w:p>
    <w:p w14:paraId="2368DE92" w14:textId="548D1765" w:rsidR="00464340" w:rsidRDefault="00464340" w:rsidP="00464340">
      <w:pPr>
        <w:rPr>
          <w:color w:val="auto"/>
          <w:lang w:eastAsia="zh-CN"/>
        </w:rPr>
      </w:pPr>
      <w:r>
        <w:t xml:space="preserve">The objective of this </w:t>
      </w:r>
      <w:r>
        <w:rPr>
          <w:lang w:eastAsia="zh-CN"/>
        </w:rPr>
        <w:t xml:space="preserve">work is to specify the </w:t>
      </w:r>
      <w:r w:rsidR="0006254F" w:rsidRPr="0006254F">
        <w:rPr>
          <w:lang w:eastAsia="zh-CN"/>
        </w:rPr>
        <w:t>CT aspects of Application layer support for Personal IoT Network</w:t>
      </w:r>
      <w:r>
        <w:rPr>
          <w:rFonts w:eastAsiaTheme="minorEastAsia"/>
          <w:lang w:eastAsia="zh-CN"/>
        </w:rPr>
        <w:t xml:space="preserve"> </w:t>
      </w:r>
      <w:r w:rsidR="0078794F">
        <w:rPr>
          <w:rFonts w:eastAsiaTheme="minorEastAsia"/>
          <w:lang w:eastAsia="zh-CN"/>
        </w:rPr>
        <w:t xml:space="preserve">(PINAPP) </w:t>
      </w:r>
      <w:r>
        <w:rPr>
          <w:lang w:eastAsia="zh-CN"/>
        </w:rPr>
        <w:t xml:space="preserve">in order </w:t>
      </w:r>
      <w:r>
        <w:t>to enhance the CT WGs specifications based on the stage-2 requirements</w:t>
      </w:r>
      <w:r w:rsidR="0006254F">
        <w:t xml:space="preserve"> from SA6</w:t>
      </w:r>
      <w:r>
        <w:t xml:space="preserve">. </w:t>
      </w:r>
    </w:p>
    <w:p w14:paraId="5AA26FDA" w14:textId="77777777" w:rsidR="004642CE" w:rsidRDefault="004642CE" w:rsidP="00464340">
      <w:r w:rsidRPr="004642CE">
        <w:t>The stage 3 work shall be started only after the applicable normative stage 2 requirements are available.</w:t>
      </w:r>
    </w:p>
    <w:p w14:paraId="2FA21A51" w14:textId="4F611654" w:rsidR="00F717BF" w:rsidRDefault="0006254F" w:rsidP="00464340">
      <w:r w:rsidRPr="0006254F">
        <w:t xml:space="preserve">The expected work per the TSG CT working group includes: </w:t>
      </w:r>
    </w:p>
    <w:p w14:paraId="7337EFB6" w14:textId="71913594" w:rsidR="00F717BF" w:rsidRDefault="0006254F" w:rsidP="00464340">
      <w:pPr>
        <w:rPr>
          <w:lang w:eastAsia="zh-CN"/>
        </w:rPr>
      </w:pPr>
      <w:r>
        <w:rPr>
          <w:lang w:eastAsia="zh-CN"/>
        </w:rPr>
        <w:t xml:space="preserve">For </w:t>
      </w:r>
      <w:r w:rsidR="00F717BF">
        <w:rPr>
          <w:rFonts w:hint="eastAsia"/>
          <w:lang w:eastAsia="zh-CN"/>
        </w:rPr>
        <w:t>CT1:</w:t>
      </w:r>
    </w:p>
    <w:p w14:paraId="03A41643" w14:textId="3B70CA20" w:rsidR="0006254F" w:rsidRDefault="0006254F" w:rsidP="0006254F">
      <w:pPr>
        <w:pStyle w:val="B1"/>
        <w:rPr>
          <w:lang w:eastAsia="zh-CN"/>
        </w:rPr>
      </w:pPr>
      <w:bookmarkStart w:id="2" w:name="_Hlk115085649"/>
      <w:r>
        <w:rPr>
          <w:lang w:eastAsia="zh-CN"/>
        </w:rPr>
        <w:t>-</w:t>
      </w:r>
      <w:r>
        <w:rPr>
          <w:lang w:eastAsia="zh-CN"/>
        </w:rPr>
        <w:tab/>
        <w:t>s</w:t>
      </w:r>
      <w:r w:rsidRPr="00BF508B">
        <w:rPr>
          <w:lang w:eastAsia="zh-CN"/>
        </w:rPr>
        <w:t>upport f</w:t>
      </w:r>
      <w:r>
        <w:rPr>
          <w:lang w:eastAsia="zh-CN"/>
        </w:rPr>
        <w:t>or</w:t>
      </w:r>
      <w:r w:rsidRPr="00BF508B">
        <w:rPr>
          <w:lang w:eastAsia="zh-CN"/>
        </w:rPr>
        <w:t xml:space="preserve"> P</w:t>
      </w:r>
      <w:r w:rsidR="0078794F">
        <w:rPr>
          <w:lang w:eastAsia="zh-CN"/>
        </w:rPr>
        <w:t>ersonal IoT Network (P</w:t>
      </w:r>
      <w:r w:rsidRPr="00BF508B">
        <w:rPr>
          <w:lang w:eastAsia="zh-CN"/>
        </w:rPr>
        <w:t>IN</w:t>
      </w:r>
      <w:r w:rsidR="0078794F">
        <w:rPr>
          <w:lang w:eastAsia="zh-CN"/>
        </w:rPr>
        <w:t>)</w:t>
      </w:r>
      <w:r w:rsidRPr="00BF508B">
        <w:rPr>
          <w:lang w:eastAsia="zh-CN"/>
        </w:rPr>
        <w:t xml:space="preserve"> management, including:</w:t>
      </w:r>
    </w:p>
    <w:p w14:paraId="48F6AD5B" w14:textId="77777777" w:rsidR="0006254F" w:rsidRDefault="0006254F" w:rsidP="0006254F">
      <w:pPr>
        <w:pStyle w:val="B2"/>
        <w:rPr>
          <w:lang w:eastAsia="zh-CN"/>
        </w:rPr>
      </w:pPr>
      <w:r>
        <w:rPr>
          <w:lang w:eastAsia="zh-CN"/>
        </w:rPr>
        <w:t>-</w:t>
      </w:r>
      <w:r>
        <w:rPr>
          <w:lang w:eastAsia="zh-CN"/>
        </w:rPr>
        <w:tab/>
      </w:r>
      <w:r w:rsidRPr="005750A0">
        <w:rPr>
          <w:lang w:eastAsia="zh-CN"/>
        </w:rPr>
        <w:t>PIN creat</w:t>
      </w:r>
      <w:r>
        <w:rPr>
          <w:lang w:eastAsia="zh-CN"/>
        </w:rPr>
        <w:t xml:space="preserve">ion procedure for </w:t>
      </w:r>
      <w:r>
        <w:t>PIN Element with Management Capability (PEMC)</w:t>
      </w:r>
      <w:r>
        <w:rPr>
          <w:lang w:eastAsia="zh-CN"/>
        </w:rPr>
        <w:t>;</w:t>
      </w:r>
    </w:p>
    <w:p w14:paraId="3A654B8F" w14:textId="77777777" w:rsidR="0006254F" w:rsidRDefault="0006254F" w:rsidP="0006254F">
      <w:pPr>
        <w:pStyle w:val="B2"/>
      </w:pPr>
      <w:r>
        <w:rPr>
          <w:lang w:eastAsia="zh-CN"/>
        </w:rPr>
        <w:t>-</w:t>
      </w:r>
      <w:r>
        <w:rPr>
          <w:lang w:eastAsia="zh-CN"/>
        </w:rPr>
        <w:tab/>
      </w:r>
      <w:r w:rsidRPr="005750A0">
        <w:rPr>
          <w:lang w:eastAsia="zh-CN"/>
        </w:rPr>
        <w:t xml:space="preserve">PIN </w:t>
      </w:r>
      <w:r>
        <w:t xml:space="preserve">deletion </w:t>
      </w:r>
      <w:r>
        <w:rPr>
          <w:lang w:eastAsia="zh-CN"/>
        </w:rPr>
        <w:t>procedure;</w:t>
      </w:r>
    </w:p>
    <w:p w14:paraId="5B107C12" w14:textId="77777777" w:rsidR="0006254F" w:rsidRDefault="0006254F" w:rsidP="0006254F">
      <w:pPr>
        <w:pStyle w:val="B2"/>
        <w:rPr>
          <w:lang w:eastAsia="zh-CN"/>
        </w:rPr>
      </w:pPr>
      <w:r>
        <w:rPr>
          <w:rFonts w:hint="eastAsia"/>
          <w:lang w:eastAsia="zh-CN"/>
        </w:rPr>
        <w:t>-</w:t>
      </w:r>
      <w:r>
        <w:rPr>
          <w:lang w:eastAsia="zh-CN"/>
        </w:rPr>
        <w:tab/>
      </w:r>
      <w:r w:rsidRPr="009121A4">
        <w:rPr>
          <w:lang w:eastAsia="zh-CN"/>
        </w:rPr>
        <w:t>PIN server discovery</w:t>
      </w:r>
      <w:r>
        <w:rPr>
          <w:lang w:eastAsia="zh-CN"/>
        </w:rPr>
        <w:t xml:space="preserve"> procedure</w:t>
      </w:r>
      <w:r w:rsidRPr="00BF24CF">
        <w:rPr>
          <w:lang w:eastAsia="zh-CN"/>
        </w:rPr>
        <w:t xml:space="preserve"> </w:t>
      </w:r>
      <w:r>
        <w:rPr>
          <w:lang w:eastAsia="zh-CN"/>
        </w:rPr>
        <w:t xml:space="preserve">for </w:t>
      </w:r>
      <w:r w:rsidRPr="00D162AB">
        <w:rPr>
          <w:lang w:eastAsia="zh-CN"/>
        </w:rPr>
        <w:t>PIN Element</w:t>
      </w:r>
      <w:r>
        <w:rPr>
          <w:lang w:eastAsia="zh-CN"/>
        </w:rPr>
        <w:t xml:space="preserve"> (PINE);</w:t>
      </w:r>
    </w:p>
    <w:p w14:paraId="2274B78D" w14:textId="77777777" w:rsidR="0006254F" w:rsidRDefault="0006254F" w:rsidP="0006254F">
      <w:pPr>
        <w:pStyle w:val="B2"/>
        <w:rPr>
          <w:lang w:eastAsia="zh-CN"/>
        </w:rPr>
      </w:pPr>
      <w:r>
        <w:rPr>
          <w:rFonts w:hint="eastAsia"/>
          <w:lang w:eastAsia="zh-CN"/>
        </w:rPr>
        <w:t>-</w:t>
      </w:r>
      <w:r>
        <w:rPr>
          <w:lang w:eastAsia="zh-CN"/>
        </w:rPr>
        <w:tab/>
      </w:r>
      <w:r w:rsidRPr="009121A4">
        <w:rPr>
          <w:lang w:eastAsia="zh-CN"/>
        </w:rPr>
        <w:t>PIN discovery</w:t>
      </w:r>
      <w:r w:rsidRPr="00D162AB">
        <w:rPr>
          <w:lang w:eastAsia="zh-CN"/>
        </w:rPr>
        <w:t xml:space="preserve"> </w:t>
      </w:r>
      <w:r>
        <w:rPr>
          <w:lang w:eastAsia="zh-CN"/>
        </w:rPr>
        <w:t>procedure for PINE;</w:t>
      </w:r>
    </w:p>
    <w:p w14:paraId="72B25D1C" w14:textId="77777777" w:rsidR="0006254F" w:rsidRPr="00BF508B" w:rsidRDefault="0006254F" w:rsidP="0006254F">
      <w:pPr>
        <w:pStyle w:val="B2"/>
        <w:rPr>
          <w:lang w:eastAsia="zh-CN"/>
        </w:rPr>
      </w:pPr>
      <w:r>
        <w:rPr>
          <w:lang w:eastAsia="zh-CN"/>
        </w:rPr>
        <w:t>-</w:t>
      </w:r>
      <w:r>
        <w:rPr>
          <w:lang w:eastAsia="zh-CN"/>
        </w:rPr>
        <w:tab/>
        <w:t>r</w:t>
      </w:r>
      <w:r w:rsidRPr="009121A4">
        <w:rPr>
          <w:lang w:eastAsia="zh-CN"/>
        </w:rPr>
        <w:t xml:space="preserve">egistration </w:t>
      </w:r>
      <w:r>
        <w:rPr>
          <w:lang w:eastAsia="zh-CN"/>
        </w:rPr>
        <w:t xml:space="preserve">procedure toward </w:t>
      </w:r>
      <w:r>
        <w:t xml:space="preserve">PIN server for </w:t>
      </w:r>
      <w:r w:rsidRPr="009121A4">
        <w:rPr>
          <w:lang w:eastAsia="zh-CN"/>
        </w:rPr>
        <w:t>PINE</w:t>
      </w:r>
      <w:r>
        <w:rPr>
          <w:lang w:eastAsia="zh-CN"/>
        </w:rPr>
        <w:t xml:space="preserve">, </w:t>
      </w:r>
      <w:r w:rsidRPr="009121A4">
        <w:rPr>
          <w:lang w:eastAsia="zh-CN"/>
        </w:rPr>
        <w:t>PEMC</w:t>
      </w:r>
      <w:r>
        <w:rPr>
          <w:lang w:eastAsia="zh-CN"/>
        </w:rPr>
        <w:t xml:space="preserve">, and </w:t>
      </w:r>
      <w:r>
        <w:t>PIN Element with Gateway Capability</w:t>
      </w:r>
      <w:r w:rsidRPr="009121A4">
        <w:rPr>
          <w:lang w:eastAsia="zh-CN"/>
        </w:rPr>
        <w:t xml:space="preserve"> </w:t>
      </w:r>
      <w:r>
        <w:rPr>
          <w:lang w:eastAsia="zh-CN"/>
        </w:rPr>
        <w:t>(</w:t>
      </w:r>
      <w:r w:rsidRPr="009121A4">
        <w:rPr>
          <w:lang w:eastAsia="zh-CN"/>
        </w:rPr>
        <w:t>PEGC</w:t>
      </w:r>
      <w:r>
        <w:rPr>
          <w:lang w:eastAsia="zh-CN"/>
        </w:rPr>
        <w:t>);</w:t>
      </w:r>
    </w:p>
    <w:p w14:paraId="3FAAE08D" w14:textId="7CE8ED51" w:rsidR="0006254F" w:rsidRDefault="0006254F" w:rsidP="0006254F">
      <w:pPr>
        <w:pStyle w:val="B2"/>
        <w:rPr>
          <w:rFonts w:eastAsia="等线"/>
          <w:lang w:val="en-IN" w:eastAsia="zh-CN"/>
        </w:rPr>
      </w:pPr>
      <w:r>
        <w:rPr>
          <w:lang w:eastAsia="zh-CN"/>
        </w:rPr>
        <w:lastRenderedPageBreak/>
        <w:t>-</w:t>
      </w:r>
      <w:r>
        <w:rPr>
          <w:lang w:eastAsia="zh-CN"/>
        </w:rPr>
        <w:tab/>
        <w:t xml:space="preserve">procedure for </w:t>
      </w:r>
      <w:r w:rsidRPr="00DE5CBB">
        <w:rPr>
          <w:rFonts w:eastAsia="等线"/>
          <w:lang w:val="en-IN" w:eastAsia="zh-CN"/>
        </w:rPr>
        <w:t>adding</w:t>
      </w:r>
      <w:r w:rsidR="0078794F">
        <w:rPr>
          <w:rFonts w:eastAsia="等线"/>
          <w:lang w:val="en-IN" w:eastAsia="zh-CN"/>
        </w:rPr>
        <w:t xml:space="preserve"> and removing</w:t>
      </w:r>
      <w:r>
        <w:rPr>
          <w:rFonts w:eastAsia="等线"/>
          <w:lang w:val="en-IN" w:eastAsia="zh-CN"/>
        </w:rPr>
        <w:t xml:space="preserve"> a </w:t>
      </w:r>
      <w:r w:rsidRPr="00DE5CBB">
        <w:rPr>
          <w:rFonts w:eastAsia="等线"/>
          <w:lang w:val="en-IN" w:eastAsia="zh-CN"/>
        </w:rPr>
        <w:t>PINE into a PIN</w:t>
      </w:r>
      <w:r>
        <w:rPr>
          <w:rFonts w:eastAsia="等线"/>
          <w:lang w:val="en-IN" w:eastAsia="zh-CN"/>
        </w:rPr>
        <w:t>;</w:t>
      </w:r>
    </w:p>
    <w:p w14:paraId="44D49643" w14:textId="77777777" w:rsidR="0006254F" w:rsidRDefault="0006254F" w:rsidP="0006254F">
      <w:pPr>
        <w:pStyle w:val="B2"/>
        <w:rPr>
          <w:rFonts w:eastAsia="等线"/>
          <w:lang w:val="en-IN" w:eastAsia="zh-CN"/>
        </w:rPr>
      </w:pPr>
      <w:r>
        <w:rPr>
          <w:rFonts w:eastAsia="等线" w:hint="eastAsia"/>
          <w:lang w:val="en-IN" w:eastAsia="zh-CN"/>
        </w:rPr>
        <w:t>-</w:t>
      </w:r>
      <w:r>
        <w:rPr>
          <w:rFonts w:eastAsia="等线"/>
          <w:lang w:val="en-IN" w:eastAsia="zh-CN"/>
        </w:rPr>
        <w:tab/>
        <w:t>p</w:t>
      </w:r>
      <w:r w:rsidRPr="00BF508B">
        <w:rPr>
          <w:rFonts w:eastAsia="等线"/>
          <w:lang w:val="en-IN" w:eastAsia="zh-CN"/>
        </w:rPr>
        <w:t>rocedure for credential provisioning for PINE;</w:t>
      </w:r>
      <w:r>
        <w:rPr>
          <w:rFonts w:eastAsia="等线"/>
          <w:lang w:val="en-IN" w:eastAsia="zh-CN"/>
        </w:rPr>
        <w:t xml:space="preserve"> and</w:t>
      </w:r>
    </w:p>
    <w:p w14:paraId="2A9565C7" w14:textId="0EE52734" w:rsidR="0006254F" w:rsidRDefault="0006254F" w:rsidP="0006254F">
      <w:pPr>
        <w:pStyle w:val="B2"/>
        <w:rPr>
          <w:rFonts w:eastAsia="等线"/>
          <w:lang w:val="en-IN" w:eastAsia="zh-CN"/>
        </w:rPr>
      </w:pPr>
      <w:r>
        <w:rPr>
          <w:rFonts w:eastAsia="等线" w:hint="eastAsia"/>
          <w:lang w:val="en-IN" w:eastAsia="zh-CN"/>
        </w:rPr>
        <w:t>-</w:t>
      </w:r>
      <w:r>
        <w:rPr>
          <w:rFonts w:eastAsia="等线"/>
          <w:lang w:val="en-IN" w:eastAsia="zh-CN"/>
        </w:rPr>
        <w:tab/>
      </w:r>
      <w:r>
        <w:rPr>
          <w:lang w:eastAsia="zh-CN"/>
        </w:rPr>
        <w:t>procedure for notification delivery among PEMC, PEGC, PINE</w:t>
      </w:r>
      <w:r w:rsidR="0078794F">
        <w:rPr>
          <w:lang w:eastAsia="zh-CN"/>
        </w:rPr>
        <w:t>,</w:t>
      </w:r>
      <w:r>
        <w:rPr>
          <w:lang w:eastAsia="zh-CN"/>
        </w:rPr>
        <w:t xml:space="preserve"> and PIN server.</w:t>
      </w:r>
    </w:p>
    <w:bookmarkEnd w:id="2"/>
    <w:p w14:paraId="406E4A2D" w14:textId="77777777" w:rsidR="0006254F" w:rsidRDefault="0006254F" w:rsidP="0006254F">
      <w:pPr>
        <w:pStyle w:val="B1"/>
        <w:rPr>
          <w:lang w:eastAsia="zh-CN"/>
        </w:rPr>
      </w:pPr>
      <w:r>
        <w:rPr>
          <w:lang w:eastAsia="zh-CN"/>
        </w:rPr>
        <w:t>-</w:t>
      </w:r>
      <w:r>
        <w:rPr>
          <w:lang w:eastAsia="zh-CN"/>
        </w:rPr>
        <w:tab/>
        <w:t>s</w:t>
      </w:r>
      <w:r w:rsidRPr="00BF508B">
        <w:rPr>
          <w:lang w:eastAsia="zh-CN"/>
        </w:rPr>
        <w:t>upport f</w:t>
      </w:r>
      <w:r>
        <w:rPr>
          <w:lang w:eastAsia="zh-CN"/>
        </w:rPr>
        <w:t xml:space="preserve">or requesting </w:t>
      </w:r>
      <w:r w:rsidRPr="00FF230B">
        <w:rPr>
          <w:lang w:eastAsia="zh-CN"/>
        </w:rPr>
        <w:t xml:space="preserve">PIN Communication </w:t>
      </w:r>
      <w:r>
        <w:rPr>
          <w:lang w:eastAsia="zh-CN"/>
        </w:rPr>
        <w:t>for PEGC;</w:t>
      </w:r>
    </w:p>
    <w:p w14:paraId="622073BE" w14:textId="77777777" w:rsidR="0006254F" w:rsidRDefault="0006254F" w:rsidP="0006254F">
      <w:pPr>
        <w:pStyle w:val="B1"/>
        <w:rPr>
          <w:lang w:eastAsia="zh-CN"/>
        </w:rPr>
      </w:pPr>
      <w:r>
        <w:rPr>
          <w:lang w:eastAsia="zh-CN"/>
        </w:rPr>
        <w:t>-</w:t>
      </w:r>
      <w:r>
        <w:rPr>
          <w:lang w:eastAsia="zh-CN"/>
        </w:rPr>
        <w:tab/>
        <w:t>s</w:t>
      </w:r>
      <w:r w:rsidRPr="00BF508B">
        <w:rPr>
          <w:lang w:eastAsia="zh-CN"/>
        </w:rPr>
        <w:t>upport f</w:t>
      </w:r>
      <w:r>
        <w:rPr>
          <w:lang w:eastAsia="zh-CN"/>
        </w:rPr>
        <w:t>or c</w:t>
      </w:r>
      <w:r w:rsidRPr="005B3A54">
        <w:rPr>
          <w:lang w:eastAsia="zh-CN"/>
        </w:rPr>
        <w:t>andidate PINE</w:t>
      </w:r>
      <w:r>
        <w:rPr>
          <w:lang w:eastAsia="zh-CN"/>
        </w:rPr>
        <w:t xml:space="preserve"> discovery procedure;</w:t>
      </w:r>
    </w:p>
    <w:p w14:paraId="1205203C" w14:textId="77777777" w:rsidR="0006254F" w:rsidRPr="002E3D7B" w:rsidRDefault="0006254F" w:rsidP="0006254F">
      <w:pPr>
        <w:pStyle w:val="B1"/>
        <w:rPr>
          <w:b/>
          <w:bCs/>
          <w:lang w:eastAsia="zh-CN"/>
        </w:rPr>
      </w:pPr>
      <w:r>
        <w:rPr>
          <w:lang w:eastAsia="zh-CN"/>
        </w:rPr>
        <w:t>-</w:t>
      </w:r>
      <w:r>
        <w:rPr>
          <w:lang w:eastAsia="zh-CN"/>
        </w:rPr>
        <w:tab/>
        <w:t>s</w:t>
      </w:r>
      <w:r w:rsidRPr="00BF508B">
        <w:rPr>
          <w:lang w:eastAsia="zh-CN"/>
        </w:rPr>
        <w:t>upport f</w:t>
      </w:r>
      <w:r>
        <w:rPr>
          <w:lang w:eastAsia="zh-CN"/>
        </w:rPr>
        <w:t>or</w:t>
      </w:r>
      <w:r>
        <w:rPr>
          <w:rFonts w:eastAsia="等线"/>
          <w:lang w:eastAsia="zh-CN"/>
        </w:rPr>
        <w:t xml:space="preserve"> a</w:t>
      </w:r>
      <w:r w:rsidRPr="002C1B1D">
        <w:rPr>
          <w:rFonts w:eastAsia="等线"/>
          <w:lang w:eastAsia="zh-CN"/>
        </w:rPr>
        <w:t>pplication server discovery</w:t>
      </w:r>
      <w:r>
        <w:rPr>
          <w:rFonts w:eastAsia="等线"/>
          <w:b/>
          <w:bCs/>
          <w:lang w:eastAsia="zh-CN"/>
        </w:rPr>
        <w:t xml:space="preserve"> </w:t>
      </w:r>
      <w:r>
        <w:rPr>
          <w:lang w:eastAsia="zh-CN"/>
        </w:rPr>
        <w:t>procedure;</w:t>
      </w:r>
    </w:p>
    <w:p w14:paraId="69B259F6" w14:textId="77777777" w:rsidR="0006254F" w:rsidRDefault="0006254F" w:rsidP="0006254F">
      <w:pPr>
        <w:pStyle w:val="B1"/>
        <w:rPr>
          <w:rFonts w:eastAsia="等线"/>
          <w:lang w:eastAsia="zh-CN"/>
        </w:rPr>
      </w:pPr>
      <w:r>
        <w:rPr>
          <w:lang w:eastAsia="zh-CN"/>
        </w:rPr>
        <w:t>-</w:t>
      </w:r>
      <w:r>
        <w:rPr>
          <w:lang w:eastAsia="zh-CN"/>
        </w:rPr>
        <w:tab/>
        <w:t>s</w:t>
      </w:r>
      <w:r w:rsidRPr="00BF508B">
        <w:rPr>
          <w:lang w:eastAsia="zh-CN"/>
        </w:rPr>
        <w:t>upport f</w:t>
      </w:r>
      <w:r>
        <w:rPr>
          <w:lang w:eastAsia="zh-CN"/>
        </w:rPr>
        <w:t>or</w:t>
      </w:r>
      <w:r>
        <w:rPr>
          <w:rFonts w:eastAsia="等线"/>
          <w:lang w:eastAsia="zh-CN"/>
        </w:rPr>
        <w:t xml:space="preserve"> role replacement procedure for PEMC and PEGC;</w:t>
      </w:r>
    </w:p>
    <w:p w14:paraId="7A322D19" w14:textId="553A2295" w:rsidR="0006254F" w:rsidRDefault="0006254F" w:rsidP="0006254F">
      <w:pPr>
        <w:pStyle w:val="B1"/>
        <w:rPr>
          <w:rFonts w:eastAsia="等线"/>
          <w:lang w:eastAsia="zh-CN"/>
        </w:rPr>
      </w:pPr>
      <w:r>
        <w:rPr>
          <w:rFonts w:eastAsia="等线"/>
          <w:lang w:eastAsia="zh-CN"/>
        </w:rPr>
        <w:t>-</w:t>
      </w:r>
      <w:r>
        <w:rPr>
          <w:rFonts w:eastAsia="等线"/>
          <w:lang w:eastAsia="zh-CN"/>
        </w:rPr>
        <w:tab/>
        <w:t xml:space="preserve">potential </w:t>
      </w:r>
      <w:r w:rsidRPr="00A87936">
        <w:rPr>
          <w:rFonts w:eastAsia="等线"/>
          <w:lang w:eastAsia="zh-CN"/>
        </w:rPr>
        <w:t>update or new AT command</w:t>
      </w:r>
      <w:r>
        <w:rPr>
          <w:rFonts w:eastAsia="等线"/>
          <w:lang w:eastAsia="zh-CN"/>
        </w:rPr>
        <w:t>(</w:t>
      </w:r>
      <w:r w:rsidRPr="00A87936">
        <w:rPr>
          <w:rFonts w:eastAsia="等线"/>
          <w:lang w:eastAsia="zh-CN"/>
        </w:rPr>
        <w:t>s</w:t>
      </w:r>
      <w:r>
        <w:rPr>
          <w:rFonts w:eastAsia="等线"/>
          <w:lang w:eastAsia="zh-CN"/>
        </w:rPr>
        <w:t>)</w:t>
      </w:r>
      <w:r w:rsidRPr="00A87936">
        <w:rPr>
          <w:rFonts w:eastAsia="等线"/>
          <w:lang w:eastAsia="zh-CN"/>
        </w:rPr>
        <w:t xml:space="preserve"> for </w:t>
      </w:r>
      <w:r>
        <w:rPr>
          <w:rFonts w:eastAsia="等线"/>
          <w:lang w:eastAsia="zh-CN"/>
        </w:rPr>
        <w:t>PIN</w:t>
      </w:r>
      <w:r w:rsidRPr="00A87936">
        <w:rPr>
          <w:rFonts w:eastAsia="等线"/>
          <w:lang w:eastAsia="zh-CN"/>
        </w:rPr>
        <w:t>APP;</w:t>
      </w:r>
    </w:p>
    <w:p w14:paraId="796DD98F" w14:textId="77777777" w:rsidR="0006254F" w:rsidRDefault="0006254F" w:rsidP="0006254F">
      <w:r w:rsidRPr="001E296B">
        <w:t>F</w:t>
      </w:r>
      <w:r w:rsidRPr="001E296B">
        <w:rPr>
          <w:rFonts w:hint="eastAsia"/>
        </w:rPr>
        <w:t>or</w:t>
      </w:r>
      <w:r>
        <w:t xml:space="preserve"> </w:t>
      </w:r>
      <w:r w:rsidRPr="001E296B">
        <w:rPr>
          <w:rFonts w:hint="eastAsia"/>
        </w:rPr>
        <w:t>CT</w:t>
      </w:r>
      <w:r>
        <w:t>3:</w:t>
      </w:r>
    </w:p>
    <w:p w14:paraId="18A083F7" w14:textId="47FDFF10" w:rsidR="0006254F" w:rsidRPr="00D14B73" w:rsidRDefault="0006254F" w:rsidP="0006254F">
      <w:pPr>
        <w:pStyle w:val="B1"/>
        <w:rPr>
          <w:rFonts w:eastAsiaTheme="minorEastAsia"/>
          <w:lang w:val="en-IN" w:eastAsia="zh-CN"/>
        </w:rPr>
      </w:pPr>
      <w:r>
        <w:rPr>
          <w:rFonts w:eastAsiaTheme="minorEastAsia" w:hint="eastAsia"/>
          <w:lang w:eastAsia="zh-CN"/>
        </w:rPr>
        <w:t>-</w:t>
      </w:r>
      <w:r>
        <w:rPr>
          <w:rFonts w:eastAsiaTheme="minorEastAsia"/>
          <w:lang w:eastAsia="zh-CN"/>
        </w:rPr>
        <w:tab/>
      </w:r>
      <w:r>
        <w:t>API(s) for PIN-9</w:t>
      </w:r>
      <w:r w:rsidRPr="002C79D7">
        <w:rPr>
          <w:rFonts w:eastAsiaTheme="minorEastAsia"/>
          <w:lang w:eastAsia="zh-CN"/>
        </w:rPr>
        <w:t xml:space="preserve"> interface </w:t>
      </w:r>
      <w:r w:rsidR="0078794F">
        <w:rPr>
          <w:rFonts w:eastAsiaTheme="minorEastAsia"/>
          <w:lang w:eastAsia="zh-CN"/>
        </w:rPr>
        <w:t>to support the</w:t>
      </w:r>
      <w:r>
        <w:rPr>
          <w:rFonts w:eastAsiaTheme="minorEastAsia"/>
          <w:lang w:eastAsia="zh-CN"/>
        </w:rPr>
        <w:t xml:space="preserve"> interactions between PIN server and application server;</w:t>
      </w:r>
    </w:p>
    <w:p w14:paraId="6AC1691F" w14:textId="0D5F532D" w:rsidR="0006254F" w:rsidRPr="0006254F" w:rsidRDefault="0078794F" w:rsidP="004642CE">
      <w:pPr>
        <w:pStyle w:val="NO"/>
        <w:rPr>
          <w:lang w:eastAsia="zh-CN"/>
        </w:rPr>
      </w:pPr>
      <w:r>
        <w:rPr>
          <w:rFonts w:hint="eastAsia"/>
          <w:lang w:eastAsia="zh-CN"/>
        </w:rPr>
        <w:t>N</w:t>
      </w:r>
      <w:r>
        <w:rPr>
          <w:lang w:eastAsia="zh-CN"/>
        </w:rPr>
        <w:t>OTE:</w:t>
      </w:r>
      <w:r>
        <w:rPr>
          <w:lang w:eastAsia="zh-CN"/>
        </w:rPr>
        <w:tab/>
      </w:r>
      <w:r w:rsidRPr="0078794F">
        <w:rPr>
          <w:lang w:eastAsia="zh-CN"/>
        </w:rPr>
        <w:t xml:space="preserve">Definition of </w:t>
      </w:r>
      <w:r>
        <w:rPr>
          <w:lang w:eastAsia="zh-CN"/>
        </w:rPr>
        <w:t>PIN</w:t>
      </w:r>
      <w:r w:rsidRPr="0078794F">
        <w:rPr>
          <w:lang w:eastAsia="zh-CN"/>
        </w:rPr>
        <w:t xml:space="preserve">-5 reference point is out of </w:t>
      </w:r>
      <w:r>
        <w:rPr>
          <w:lang w:eastAsia="zh-CN"/>
        </w:rPr>
        <w:t>the</w:t>
      </w:r>
      <w:r w:rsidRPr="0078794F">
        <w:rPr>
          <w:lang w:eastAsia="zh-CN"/>
        </w:rPr>
        <w:t xml:space="preserve"> scope</w:t>
      </w:r>
      <w:r>
        <w:rPr>
          <w:lang w:eastAsia="zh-CN"/>
        </w:rPr>
        <w:t xml:space="preserve"> of this work item.</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268"/>
        <w:gridCol w:w="1276"/>
        <w:gridCol w:w="992"/>
        <w:gridCol w:w="2330"/>
      </w:tblGrid>
      <w:tr w:rsidR="0078794F" w14:paraId="60EF2B92" w14:textId="77777777" w:rsidTr="003C5BBF">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AACC42F" w14:textId="77777777" w:rsidR="0078794F" w:rsidRDefault="0078794F" w:rsidP="003C5BBF">
            <w:pPr>
              <w:pStyle w:val="TAH"/>
            </w:pPr>
            <w:r>
              <w:t>New specifications</w:t>
            </w:r>
          </w:p>
        </w:tc>
      </w:tr>
      <w:tr w:rsidR="0078794F" w14:paraId="077F8067"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2675A7A" w14:textId="77777777" w:rsidR="0078794F" w:rsidRDefault="0078794F" w:rsidP="003C5BBF">
            <w:pPr>
              <w:pStyle w:val="TAH"/>
            </w:pPr>
            <w:r>
              <w:t xml:space="preserve">Type </w:t>
            </w:r>
          </w:p>
        </w:tc>
        <w:tc>
          <w:tcPr>
            <w:tcW w:w="127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206DD60" w14:textId="77777777" w:rsidR="0078794F" w:rsidRDefault="0078794F" w:rsidP="003C5BBF">
            <w:pPr>
              <w:pStyle w:val="TAH"/>
            </w:pPr>
            <w:r>
              <w:t>TS/TR number</w:t>
            </w:r>
          </w:p>
        </w:tc>
        <w:tc>
          <w:tcPr>
            <w:tcW w:w="226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C678AA9" w14:textId="77777777" w:rsidR="0078794F" w:rsidRDefault="0078794F" w:rsidP="003C5BBF">
            <w:pPr>
              <w:pStyle w:val="TAH"/>
            </w:pPr>
            <w:r>
              <w:t>Title</w:t>
            </w:r>
          </w:p>
        </w:tc>
        <w:tc>
          <w:tcPr>
            <w:tcW w:w="127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B3F469D" w14:textId="77777777" w:rsidR="0078794F" w:rsidRDefault="0078794F" w:rsidP="003C5BBF">
            <w:pPr>
              <w:pStyle w:val="TAH"/>
            </w:pPr>
            <w:r>
              <w:t xml:space="preserve">For info </w:t>
            </w:r>
            <w:r>
              <w:br/>
              <w:t xml:space="preserve">at TSG# </w:t>
            </w:r>
          </w:p>
        </w:tc>
        <w:tc>
          <w:tcPr>
            <w:tcW w:w="992"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584F157" w14:textId="77777777" w:rsidR="0078794F" w:rsidRDefault="0078794F" w:rsidP="003C5BBF">
            <w:pPr>
              <w:pStyle w:val="TAH"/>
            </w:pPr>
            <w:r>
              <w:t>For approval at TSG#</w:t>
            </w:r>
          </w:p>
        </w:tc>
        <w:tc>
          <w:tcPr>
            <w:tcW w:w="2330"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82B7DA3" w14:textId="77777777" w:rsidR="0078794F" w:rsidRDefault="0078794F" w:rsidP="003C5BBF">
            <w:pPr>
              <w:pStyle w:val="TAH"/>
            </w:pPr>
            <w:r>
              <w:t>Rapporteur</w:t>
            </w:r>
          </w:p>
        </w:tc>
      </w:tr>
      <w:tr w:rsidR="006949A7" w:rsidRPr="00E3603E" w14:paraId="43B4F1D7"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hideMark/>
          </w:tcPr>
          <w:p w14:paraId="416DAD02" w14:textId="77777777" w:rsidR="006949A7" w:rsidRPr="00ED1503" w:rsidRDefault="006949A7" w:rsidP="006949A7">
            <w:pPr>
              <w:spacing w:after="0"/>
              <w:rPr>
                <w:iCs/>
              </w:rPr>
            </w:pPr>
            <w:r w:rsidRPr="00ED1503">
              <w:rPr>
                <w:iCs/>
              </w:rPr>
              <w:t>TS</w:t>
            </w:r>
          </w:p>
        </w:tc>
        <w:tc>
          <w:tcPr>
            <w:tcW w:w="1276" w:type="dxa"/>
            <w:tcBorders>
              <w:top w:val="single" w:sz="4" w:space="0" w:color="auto"/>
              <w:left w:val="single" w:sz="4" w:space="0" w:color="auto"/>
              <w:bottom w:val="single" w:sz="4" w:space="0" w:color="auto"/>
              <w:right w:val="single" w:sz="4" w:space="0" w:color="auto"/>
            </w:tcBorders>
            <w:hideMark/>
          </w:tcPr>
          <w:p w14:paraId="27930B68" w14:textId="77777777" w:rsidR="006949A7" w:rsidRPr="00ED1503" w:rsidRDefault="006949A7" w:rsidP="006949A7">
            <w:pPr>
              <w:spacing w:after="0"/>
              <w:rPr>
                <w:iCs/>
              </w:rPr>
            </w:pPr>
            <w:r w:rsidRPr="00ED1503">
              <w:rPr>
                <w:iCs/>
              </w:rPr>
              <w:t>TS2</w:t>
            </w:r>
            <w:r>
              <w:rPr>
                <w:iCs/>
              </w:rPr>
              <w:t>4</w:t>
            </w:r>
            <w:r w:rsidRPr="00ED1503">
              <w:rPr>
                <w:iCs/>
              </w:rPr>
              <w:t>.</w:t>
            </w:r>
            <w:r w:rsidRPr="00ED1503">
              <w:rPr>
                <w:iCs/>
                <w:highlight w:val="yellow"/>
              </w:rPr>
              <w:t>XXX</w:t>
            </w:r>
          </w:p>
        </w:tc>
        <w:tc>
          <w:tcPr>
            <w:tcW w:w="2268" w:type="dxa"/>
            <w:tcBorders>
              <w:top w:val="single" w:sz="4" w:space="0" w:color="auto"/>
              <w:left w:val="single" w:sz="4" w:space="0" w:color="auto"/>
              <w:bottom w:val="single" w:sz="4" w:space="0" w:color="auto"/>
              <w:right w:val="single" w:sz="4" w:space="0" w:color="auto"/>
            </w:tcBorders>
            <w:hideMark/>
          </w:tcPr>
          <w:p w14:paraId="4F295AEA" w14:textId="7B7CBA79" w:rsidR="006949A7" w:rsidRPr="00ED1503" w:rsidRDefault="006949A7" w:rsidP="006949A7">
            <w:pPr>
              <w:spacing w:after="0"/>
              <w:rPr>
                <w:iCs/>
              </w:rPr>
            </w:pPr>
            <w:r w:rsidRPr="007E09CE">
              <w:rPr>
                <w:iCs/>
              </w:rPr>
              <w:t>Application layer support for Personal IoT Network</w:t>
            </w:r>
            <w:r w:rsidR="0076704A">
              <w:rPr>
                <w:iCs/>
              </w:rPr>
              <w:t>;</w:t>
            </w:r>
            <w:r>
              <w:rPr>
                <w:iCs/>
              </w:rPr>
              <w:t xml:space="preserve"> Stage 3</w:t>
            </w:r>
            <w:r w:rsidR="0076704A">
              <w:rPr>
                <w:iCs/>
              </w:rPr>
              <w:t>;</w:t>
            </w:r>
          </w:p>
        </w:tc>
        <w:tc>
          <w:tcPr>
            <w:tcW w:w="1276" w:type="dxa"/>
            <w:tcBorders>
              <w:top w:val="single" w:sz="4" w:space="0" w:color="auto"/>
              <w:left w:val="single" w:sz="4" w:space="0" w:color="auto"/>
              <w:bottom w:val="single" w:sz="4" w:space="0" w:color="auto"/>
              <w:right w:val="single" w:sz="4" w:space="0" w:color="auto"/>
            </w:tcBorders>
            <w:hideMark/>
          </w:tcPr>
          <w:p w14:paraId="00919D73" w14:textId="6E225541" w:rsidR="006949A7" w:rsidRPr="00ED1503" w:rsidRDefault="006949A7" w:rsidP="006949A7">
            <w:pPr>
              <w:pStyle w:val="TAL"/>
              <w:rPr>
                <w:iCs/>
              </w:rPr>
            </w:pPr>
            <w:r w:rsidRPr="00ED1503">
              <w:rPr>
                <w:iCs/>
              </w:rPr>
              <w:t>TSG#</w:t>
            </w:r>
            <w:r>
              <w:rPr>
                <w:iCs/>
              </w:rPr>
              <w:t>102</w:t>
            </w:r>
            <w:r w:rsidRPr="00ED1503">
              <w:rPr>
                <w:iCs/>
              </w:rPr>
              <w:t>(</w:t>
            </w:r>
            <w:r>
              <w:t>December</w:t>
            </w:r>
            <w:r w:rsidRPr="00807914">
              <w:t xml:space="preserve"> </w:t>
            </w:r>
            <w:r w:rsidRPr="00ED1503">
              <w:rPr>
                <w:iCs/>
              </w:rPr>
              <w:t>202</w:t>
            </w:r>
            <w:r>
              <w:rPr>
                <w:iCs/>
              </w:rPr>
              <w:t>3</w:t>
            </w:r>
            <w:r w:rsidRPr="00ED1503">
              <w:rPr>
                <w:iCs/>
              </w:rPr>
              <w:t>)</w:t>
            </w:r>
          </w:p>
        </w:tc>
        <w:tc>
          <w:tcPr>
            <w:tcW w:w="992" w:type="dxa"/>
            <w:tcBorders>
              <w:top w:val="single" w:sz="4" w:space="0" w:color="auto"/>
              <w:left w:val="single" w:sz="4" w:space="0" w:color="auto"/>
              <w:bottom w:val="single" w:sz="4" w:space="0" w:color="auto"/>
              <w:right w:val="single" w:sz="4" w:space="0" w:color="auto"/>
            </w:tcBorders>
            <w:hideMark/>
          </w:tcPr>
          <w:p w14:paraId="7D7CB7D2" w14:textId="32F5D9B0" w:rsidR="006949A7" w:rsidRPr="00ED1503" w:rsidRDefault="006949A7" w:rsidP="006949A7">
            <w:pPr>
              <w:pStyle w:val="TAL"/>
              <w:rPr>
                <w:iCs/>
              </w:rPr>
            </w:pPr>
            <w:r w:rsidRPr="00ED1503">
              <w:rPr>
                <w:iCs/>
              </w:rPr>
              <w:t>TSG#</w:t>
            </w:r>
            <w:r>
              <w:rPr>
                <w:iCs/>
              </w:rPr>
              <w:t>103</w:t>
            </w:r>
          </w:p>
          <w:p w14:paraId="7E0F3760" w14:textId="2208F9BF" w:rsidR="006949A7" w:rsidRPr="00ED1503" w:rsidRDefault="006949A7" w:rsidP="006949A7">
            <w:pPr>
              <w:pStyle w:val="TAL"/>
              <w:rPr>
                <w:iCs/>
              </w:rPr>
            </w:pPr>
            <w:r w:rsidRPr="00ED1503">
              <w:rPr>
                <w:iCs/>
              </w:rPr>
              <w:t>(</w:t>
            </w:r>
            <w:r>
              <w:rPr>
                <w:iCs/>
              </w:rPr>
              <w:t>M</w:t>
            </w:r>
            <w:r>
              <w:rPr>
                <w:rFonts w:hint="eastAsia"/>
                <w:iCs/>
                <w:lang w:eastAsia="zh-CN"/>
              </w:rPr>
              <w:t>ar</w:t>
            </w:r>
            <w:r>
              <w:rPr>
                <w:iCs/>
              </w:rPr>
              <w:t>ch</w:t>
            </w:r>
            <w:r w:rsidRPr="00ED1503">
              <w:rPr>
                <w:iCs/>
              </w:rPr>
              <w:t xml:space="preserve"> 202</w:t>
            </w:r>
            <w:r>
              <w:rPr>
                <w:iCs/>
              </w:rPr>
              <w:t>4</w:t>
            </w:r>
            <w:r w:rsidRPr="00ED1503">
              <w:rPr>
                <w:iCs/>
              </w:rPr>
              <w:t>)</w:t>
            </w:r>
          </w:p>
        </w:tc>
        <w:tc>
          <w:tcPr>
            <w:tcW w:w="2330" w:type="dxa"/>
            <w:tcBorders>
              <w:top w:val="single" w:sz="4" w:space="0" w:color="auto"/>
              <w:left w:val="single" w:sz="4" w:space="0" w:color="auto"/>
              <w:bottom w:val="single" w:sz="4" w:space="0" w:color="auto"/>
              <w:right w:val="single" w:sz="4" w:space="0" w:color="auto"/>
            </w:tcBorders>
          </w:tcPr>
          <w:p w14:paraId="34DDF6FB" w14:textId="19D88889" w:rsidR="0076704A" w:rsidRDefault="0076704A" w:rsidP="0076704A">
            <w:pPr>
              <w:spacing w:after="0"/>
              <w:rPr>
                <w:iCs/>
                <w:lang w:val="fr-FR" w:eastAsia="zh-CN"/>
              </w:rPr>
            </w:pPr>
            <w:r>
              <w:rPr>
                <w:rFonts w:hint="eastAsia"/>
                <w:iCs/>
                <w:lang w:val="fr-FR" w:eastAsia="zh-CN"/>
              </w:rPr>
              <w:t>C</w:t>
            </w:r>
            <w:r>
              <w:rPr>
                <w:iCs/>
                <w:lang w:val="fr-FR" w:eastAsia="zh-CN"/>
              </w:rPr>
              <w:t xml:space="preserve">T1 </w:t>
            </w:r>
            <w:proofErr w:type="spellStart"/>
            <w:r w:rsidRPr="006949A7">
              <w:rPr>
                <w:iCs/>
                <w:lang w:val="fr-FR" w:eastAsia="zh-CN"/>
              </w:rPr>
              <w:t>responsibility</w:t>
            </w:r>
            <w:proofErr w:type="spellEnd"/>
          </w:p>
          <w:p w14:paraId="4258CA9C" w14:textId="742D2BFA" w:rsidR="0076704A" w:rsidRDefault="0076704A" w:rsidP="0076704A">
            <w:pPr>
              <w:spacing w:after="0"/>
              <w:rPr>
                <w:iCs/>
                <w:lang w:val="fr-FR" w:eastAsia="zh-CN"/>
              </w:rPr>
            </w:pPr>
            <w:r>
              <w:rPr>
                <w:iCs/>
                <w:lang w:val="fr-FR" w:eastAsia="zh-CN"/>
              </w:rPr>
              <w:t>Y</w:t>
            </w:r>
            <w:r>
              <w:rPr>
                <w:rFonts w:hint="eastAsia"/>
                <w:iCs/>
                <w:lang w:val="fr-FR" w:eastAsia="zh-CN"/>
              </w:rPr>
              <w:t>iz</w:t>
            </w:r>
            <w:r>
              <w:rPr>
                <w:iCs/>
                <w:lang w:val="fr-FR" w:eastAsia="zh-CN"/>
              </w:rPr>
              <w:t>hong ZHANG (vivo)</w:t>
            </w:r>
          </w:p>
          <w:p w14:paraId="28CC6114" w14:textId="63618AD3" w:rsidR="006949A7" w:rsidRPr="0078794F" w:rsidRDefault="0076704A" w:rsidP="0076704A">
            <w:pPr>
              <w:spacing w:after="0"/>
              <w:rPr>
                <w:iCs/>
                <w:lang w:val="fr-FR" w:eastAsia="zh-CN"/>
              </w:rPr>
            </w:pPr>
            <w:r>
              <w:rPr>
                <w:lang w:val="fr-FR" w:eastAsia="zh-CN"/>
              </w:rPr>
              <w:t>yizhong.zhang</w:t>
            </w:r>
            <w:r w:rsidRPr="0078794F">
              <w:rPr>
                <w:lang w:val="fr-FR" w:eastAsia="zh-CN"/>
              </w:rPr>
              <w:t>@vivo.com</w:t>
            </w:r>
          </w:p>
        </w:tc>
      </w:tr>
      <w:tr w:rsidR="006949A7" w:rsidRPr="00E3603E" w14:paraId="3254FD42"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tcPr>
          <w:p w14:paraId="0FAE9A14" w14:textId="77777777" w:rsidR="006949A7" w:rsidRPr="00493338" w:rsidRDefault="006949A7" w:rsidP="006949A7">
            <w:pPr>
              <w:spacing w:after="0"/>
              <w:rPr>
                <w:iCs/>
                <w:highlight w:val="yellow"/>
              </w:rPr>
            </w:pPr>
            <w:r w:rsidRPr="006C59B8">
              <w:rPr>
                <w:iCs/>
              </w:rPr>
              <w:t>TS</w:t>
            </w:r>
          </w:p>
        </w:tc>
        <w:tc>
          <w:tcPr>
            <w:tcW w:w="1276" w:type="dxa"/>
            <w:tcBorders>
              <w:top w:val="single" w:sz="4" w:space="0" w:color="auto"/>
              <w:left w:val="single" w:sz="4" w:space="0" w:color="auto"/>
              <w:bottom w:val="single" w:sz="4" w:space="0" w:color="auto"/>
              <w:right w:val="single" w:sz="4" w:space="0" w:color="auto"/>
            </w:tcBorders>
          </w:tcPr>
          <w:p w14:paraId="3859A3FE" w14:textId="77777777" w:rsidR="006949A7" w:rsidRPr="00493338" w:rsidRDefault="006949A7" w:rsidP="006949A7">
            <w:pPr>
              <w:spacing w:after="0"/>
              <w:rPr>
                <w:iCs/>
                <w:highlight w:val="yellow"/>
              </w:rPr>
            </w:pPr>
            <w:r w:rsidRPr="006C59B8">
              <w:rPr>
                <w:iCs/>
              </w:rPr>
              <w:t>TS29</w:t>
            </w:r>
            <w:r w:rsidRPr="00493338">
              <w:rPr>
                <w:iCs/>
                <w:highlight w:val="yellow"/>
              </w:rPr>
              <w:t>.XXX</w:t>
            </w:r>
          </w:p>
        </w:tc>
        <w:tc>
          <w:tcPr>
            <w:tcW w:w="2268" w:type="dxa"/>
            <w:tcBorders>
              <w:top w:val="single" w:sz="4" w:space="0" w:color="auto"/>
              <w:left w:val="single" w:sz="4" w:space="0" w:color="auto"/>
              <w:bottom w:val="single" w:sz="4" w:space="0" w:color="auto"/>
              <w:right w:val="single" w:sz="4" w:space="0" w:color="auto"/>
            </w:tcBorders>
          </w:tcPr>
          <w:p w14:paraId="59A5D41A" w14:textId="77777777" w:rsidR="0076704A" w:rsidRPr="0076704A" w:rsidRDefault="0076704A" w:rsidP="0076704A">
            <w:pPr>
              <w:spacing w:after="0"/>
              <w:rPr>
                <w:iCs/>
              </w:rPr>
            </w:pPr>
            <w:r w:rsidRPr="0076704A">
              <w:rPr>
                <w:iCs/>
              </w:rPr>
              <w:t>Application layer support for Personal IoT Network;</w:t>
            </w:r>
          </w:p>
          <w:p w14:paraId="61F51FFD" w14:textId="0C51E788" w:rsidR="006949A7" w:rsidRPr="006C59B8" w:rsidRDefault="0076704A" w:rsidP="0076704A">
            <w:pPr>
              <w:spacing w:after="0"/>
              <w:rPr>
                <w:iCs/>
              </w:rPr>
            </w:pPr>
            <w:r w:rsidRPr="0076704A">
              <w:rPr>
                <w:iCs/>
              </w:rPr>
              <w:t>Application Programming Interface (API) specification;</w:t>
            </w:r>
            <w:r>
              <w:rPr>
                <w:iCs/>
              </w:rPr>
              <w:t xml:space="preserve"> Stage 3;</w:t>
            </w:r>
          </w:p>
        </w:tc>
        <w:tc>
          <w:tcPr>
            <w:tcW w:w="1276" w:type="dxa"/>
            <w:tcBorders>
              <w:top w:val="single" w:sz="4" w:space="0" w:color="auto"/>
              <w:left w:val="single" w:sz="4" w:space="0" w:color="auto"/>
              <w:bottom w:val="single" w:sz="4" w:space="0" w:color="auto"/>
              <w:right w:val="single" w:sz="4" w:space="0" w:color="auto"/>
            </w:tcBorders>
          </w:tcPr>
          <w:p w14:paraId="13D90926" w14:textId="4F8C5533" w:rsidR="006949A7" w:rsidRPr="006C59B8" w:rsidRDefault="006949A7" w:rsidP="006949A7">
            <w:pPr>
              <w:pStyle w:val="TAL"/>
              <w:rPr>
                <w:iCs/>
              </w:rPr>
            </w:pPr>
            <w:r w:rsidRPr="00ED1503">
              <w:rPr>
                <w:iCs/>
              </w:rPr>
              <w:t>TSG#</w:t>
            </w:r>
            <w:r>
              <w:rPr>
                <w:iCs/>
              </w:rPr>
              <w:t>102</w:t>
            </w:r>
            <w:r w:rsidRPr="00ED1503">
              <w:rPr>
                <w:iCs/>
              </w:rPr>
              <w:t>(</w:t>
            </w:r>
            <w:r>
              <w:t>December</w:t>
            </w:r>
            <w:r w:rsidRPr="00807914">
              <w:t xml:space="preserve"> </w:t>
            </w:r>
            <w:r w:rsidRPr="00ED1503">
              <w:rPr>
                <w:iCs/>
              </w:rPr>
              <w:t>202</w:t>
            </w:r>
            <w:r>
              <w:rPr>
                <w:iCs/>
              </w:rPr>
              <w:t>3</w:t>
            </w:r>
            <w:r w:rsidRPr="00ED1503">
              <w:rPr>
                <w:iCs/>
              </w:rPr>
              <w:t>)</w:t>
            </w:r>
          </w:p>
        </w:tc>
        <w:tc>
          <w:tcPr>
            <w:tcW w:w="992" w:type="dxa"/>
            <w:tcBorders>
              <w:top w:val="single" w:sz="4" w:space="0" w:color="auto"/>
              <w:left w:val="single" w:sz="4" w:space="0" w:color="auto"/>
              <w:bottom w:val="single" w:sz="4" w:space="0" w:color="auto"/>
              <w:right w:val="single" w:sz="4" w:space="0" w:color="auto"/>
            </w:tcBorders>
          </w:tcPr>
          <w:p w14:paraId="56DEB988" w14:textId="170550CB" w:rsidR="006949A7" w:rsidRPr="006C59B8" w:rsidRDefault="006949A7" w:rsidP="006949A7">
            <w:pPr>
              <w:pStyle w:val="TAL"/>
              <w:rPr>
                <w:iCs/>
              </w:rPr>
            </w:pPr>
            <w:r w:rsidRPr="006C59B8">
              <w:rPr>
                <w:iCs/>
              </w:rPr>
              <w:t>TSG#10</w:t>
            </w:r>
            <w:r>
              <w:rPr>
                <w:iCs/>
              </w:rPr>
              <w:t>3</w:t>
            </w:r>
          </w:p>
          <w:p w14:paraId="3743D620" w14:textId="11E14A95" w:rsidR="006949A7" w:rsidRPr="006C59B8" w:rsidRDefault="006949A7" w:rsidP="006949A7">
            <w:pPr>
              <w:pStyle w:val="TAL"/>
              <w:rPr>
                <w:iCs/>
              </w:rPr>
            </w:pPr>
            <w:r w:rsidRPr="006C59B8">
              <w:rPr>
                <w:iCs/>
              </w:rPr>
              <w:t>(</w:t>
            </w:r>
            <w:r>
              <w:rPr>
                <w:iCs/>
              </w:rPr>
              <w:t>Ma</w:t>
            </w:r>
            <w:r w:rsidRPr="006C59B8">
              <w:rPr>
                <w:iCs/>
              </w:rPr>
              <w:t>r</w:t>
            </w:r>
            <w:r>
              <w:rPr>
                <w:iCs/>
              </w:rPr>
              <w:t>ch</w:t>
            </w:r>
            <w:r w:rsidRPr="006C59B8">
              <w:rPr>
                <w:iCs/>
              </w:rPr>
              <w:t xml:space="preserve"> 202</w:t>
            </w:r>
            <w:r>
              <w:rPr>
                <w:iCs/>
              </w:rPr>
              <w:t>4</w:t>
            </w:r>
            <w:r w:rsidRPr="006C59B8">
              <w:rPr>
                <w:iCs/>
              </w:rPr>
              <w:t>)</w:t>
            </w:r>
          </w:p>
        </w:tc>
        <w:tc>
          <w:tcPr>
            <w:tcW w:w="2330" w:type="dxa"/>
            <w:tcBorders>
              <w:top w:val="single" w:sz="4" w:space="0" w:color="auto"/>
              <w:left w:val="single" w:sz="4" w:space="0" w:color="auto"/>
              <w:bottom w:val="single" w:sz="4" w:space="0" w:color="auto"/>
              <w:right w:val="single" w:sz="4" w:space="0" w:color="auto"/>
            </w:tcBorders>
          </w:tcPr>
          <w:p w14:paraId="5A579AA5" w14:textId="56A6F158" w:rsidR="006949A7" w:rsidRDefault="006949A7" w:rsidP="006949A7">
            <w:pPr>
              <w:spacing w:after="0"/>
              <w:rPr>
                <w:iCs/>
                <w:lang w:val="fr-FR" w:eastAsia="zh-CN"/>
              </w:rPr>
            </w:pPr>
            <w:r>
              <w:rPr>
                <w:rFonts w:hint="eastAsia"/>
                <w:iCs/>
                <w:lang w:val="fr-FR" w:eastAsia="zh-CN"/>
              </w:rPr>
              <w:t>C</w:t>
            </w:r>
            <w:r>
              <w:rPr>
                <w:iCs/>
                <w:lang w:val="fr-FR" w:eastAsia="zh-CN"/>
              </w:rPr>
              <w:t xml:space="preserve">T3 </w:t>
            </w:r>
            <w:proofErr w:type="spellStart"/>
            <w:r w:rsidRPr="006949A7">
              <w:rPr>
                <w:iCs/>
                <w:lang w:val="fr-FR" w:eastAsia="zh-CN"/>
              </w:rPr>
              <w:t>responsibility</w:t>
            </w:r>
            <w:proofErr w:type="spellEnd"/>
          </w:p>
          <w:p w14:paraId="6DD49A9C" w14:textId="2A4B0760" w:rsidR="006949A7" w:rsidRDefault="0076704A" w:rsidP="006949A7">
            <w:pPr>
              <w:spacing w:after="0"/>
              <w:rPr>
                <w:iCs/>
                <w:lang w:val="fr-FR" w:eastAsia="zh-CN"/>
              </w:rPr>
            </w:pPr>
            <w:r>
              <w:rPr>
                <w:iCs/>
                <w:lang w:val="fr-FR" w:eastAsia="zh-CN"/>
              </w:rPr>
              <w:t>Y</w:t>
            </w:r>
            <w:r>
              <w:rPr>
                <w:rFonts w:hint="eastAsia"/>
                <w:iCs/>
                <w:lang w:val="fr-FR" w:eastAsia="zh-CN"/>
              </w:rPr>
              <w:t>iz</w:t>
            </w:r>
            <w:r>
              <w:rPr>
                <w:iCs/>
                <w:lang w:val="fr-FR" w:eastAsia="zh-CN"/>
              </w:rPr>
              <w:t>hong ZHANG</w:t>
            </w:r>
            <w:r w:rsidR="006949A7">
              <w:rPr>
                <w:iCs/>
                <w:lang w:val="fr-FR" w:eastAsia="zh-CN"/>
              </w:rPr>
              <w:t xml:space="preserve"> (vivo)</w:t>
            </w:r>
          </w:p>
          <w:p w14:paraId="407A63D7" w14:textId="4405D6F1" w:rsidR="006949A7" w:rsidRPr="006C59B8" w:rsidRDefault="0076704A" w:rsidP="006949A7">
            <w:pPr>
              <w:spacing w:after="0"/>
              <w:rPr>
                <w:iCs/>
                <w:lang w:val="fr-FR" w:eastAsia="zh-CN"/>
              </w:rPr>
            </w:pPr>
            <w:r>
              <w:rPr>
                <w:lang w:val="fr-FR" w:eastAsia="zh-CN"/>
              </w:rPr>
              <w:t>yizhong.zhang</w:t>
            </w:r>
            <w:r w:rsidR="006949A7" w:rsidRPr="0078794F">
              <w:rPr>
                <w:lang w:val="fr-FR" w:eastAsia="zh-CN"/>
              </w:rPr>
              <w:t>@vivo.com</w:t>
            </w:r>
          </w:p>
        </w:tc>
      </w:tr>
    </w:tbl>
    <w:p w14:paraId="701E09C7" w14:textId="1E1E57E0" w:rsidR="00C4305E" w:rsidRPr="00912092" w:rsidRDefault="00C4305E" w:rsidP="00464340">
      <w:pPr>
        <w:rPr>
          <w:rFonts w:eastAsiaTheme="minorEastAsia"/>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7B2303" w:rsidRPr="00C50F7C" w14:paraId="30D67558" w14:textId="77777777" w:rsidTr="003C5BB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0C5017A" w14:textId="77777777" w:rsidR="007B2303" w:rsidRPr="00C50F7C" w:rsidRDefault="007B2303" w:rsidP="003C5BB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7B2303" w:rsidRPr="00C50F7C" w14:paraId="63DB8D37" w14:textId="77777777" w:rsidTr="003C5BB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E608A82" w14:textId="77777777" w:rsidR="007B2303" w:rsidRPr="00C50F7C" w:rsidRDefault="007B2303" w:rsidP="003C5BB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8AE7963" w14:textId="77777777" w:rsidR="007B2303" w:rsidRPr="00C50F7C" w:rsidRDefault="007B2303" w:rsidP="003C5BB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873B4D6" w14:textId="77777777" w:rsidR="007B2303" w:rsidRPr="00C50F7C" w:rsidRDefault="007B2303" w:rsidP="003C5BB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9ED68D5" w14:textId="77777777" w:rsidR="007B2303" w:rsidRDefault="007B2303" w:rsidP="003C5BBF">
            <w:pPr>
              <w:pStyle w:val="TAH"/>
            </w:pPr>
            <w:r>
              <w:t>Remarks</w:t>
            </w:r>
          </w:p>
        </w:tc>
      </w:tr>
      <w:tr w:rsidR="007B2303" w:rsidRPr="006C2E80" w14:paraId="2DA93BBE" w14:textId="77777777" w:rsidTr="003C5BBF">
        <w:trPr>
          <w:cantSplit/>
          <w:jc w:val="center"/>
        </w:trPr>
        <w:tc>
          <w:tcPr>
            <w:tcW w:w="1445" w:type="dxa"/>
            <w:tcBorders>
              <w:top w:val="single" w:sz="4" w:space="0" w:color="auto"/>
              <w:left w:val="single" w:sz="4" w:space="0" w:color="auto"/>
              <w:bottom w:val="single" w:sz="4" w:space="0" w:color="auto"/>
              <w:right w:val="single" w:sz="4" w:space="0" w:color="auto"/>
            </w:tcBorders>
          </w:tcPr>
          <w:p w14:paraId="78C56F03" w14:textId="77777777" w:rsidR="007B2303" w:rsidRPr="006C2E80" w:rsidRDefault="007B2303" w:rsidP="003C5BBF">
            <w:pPr>
              <w:pStyle w:val="TAL"/>
            </w:pPr>
          </w:p>
        </w:tc>
        <w:tc>
          <w:tcPr>
            <w:tcW w:w="4344" w:type="dxa"/>
            <w:tcBorders>
              <w:top w:val="single" w:sz="4" w:space="0" w:color="auto"/>
              <w:left w:val="single" w:sz="4" w:space="0" w:color="auto"/>
              <w:bottom w:val="single" w:sz="4" w:space="0" w:color="auto"/>
              <w:right w:val="single" w:sz="4" w:space="0" w:color="auto"/>
            </w:tcBorders>
          </w:tcPr>
          <w:p w14:paraId="4940C5D8" w14:textId="77777777" w:rsidR="007B2303" w:rsidRPr="006C2E80" w:rsidRDefault="007B2303" w:rsidP="003C5BBF">
            <w:pPr>
              <w:pStyle w:val="TAL"/>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4F2BDC5" w14:textId="77777777" w:rsidR="007B2303" w:rsidRPr="006C2E80" w:rsidRDefault="007B2303" w:rsidP="003C5BBF">
            <w:pPr>
              <w:pStyle w:val="TAL"/>
            </w:pPr>
          </w:p>
        </w:tc>
        <w:tc>
          <w:tcPr>
            <w:tcW w:w="2101" w:type="dxa"/>
            <w:tcBorders>
              <w:top w:val="single" w:sz="4" w:space="0" w:color="auto"/>
              <w:left w:val="single" w:sz="4" w:space="0" w:color="auto"/>
              <w:bottom w:val="single" w:sz="4" w:space="0" w:color="auto"/>
              <w:right w:val="single" w:sz="4" w:space="0" w:color="auto"/>
            </w:tcBorders>
          </w:tcPr>
          <w:p w14:paraId="7F670149" w14:textId="77777777" w:rsidR="007B2303" w:rsidRPr="006C2E80" w:rsidRDefault="007B2303" w:rsidP="003C5BBF">
            <w:pPr>
              <w:pStyle w:val="TAL"/>
            </w:pPr>
          </w:p>
        </w:tc>
      </w:tr>
    </w:tbl>
    <w:p w14:paraId="0D1DF176" w14:textId="77777777" w:rsidR="007B2303" w:rsidRPr="007B2303" w:rsidRDefault="007B2303" w:rsidP="00464340">
      <w:pPr>
        <w:rPr>
          <w:rFonts w:eastAsiaTheme="minorEastAsia"/>
        </w:rPr>
      </w:pPr>
    </w:p>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7EDB33E" w14:textId="4F169FC1" w:rsidR="0078794F" w:rsidRDefault="0076704A" w:rsidP="0078794F">
      <w:pPr>
        <w:ind w:right="-99"/>
        <w:rPr>
          <w:i/>
          <w:color w:val="auto"/>
          <w:lang w:eastAsia="zh-CN"/>
        </w:rPr>
      </w:pPr>
      <w:r>
        <w:rPr>
          <w:lang w:eastAsia="zh-CN"/>
        </w:rPr>
        <w:t>Yizhong ZHANG</w:t>
      </w:r>
      <w:r w:rsidR="0078794F">
        <w:rPr>
          <w:lang w:eastAsia="zh-CN"/>
        </w:rPr>
        <w:t xml:space="preserve">, vivo, </w:t>
      </w:r>
      <w:r>
        <w:rPr>
          <w:lang w:val="fr-FR" w:eastAsia="zh-CN"/>
        </w:rPr>
        <w:t>yizhong.zhang</w:t>
      </w:r>
      <w:r w:rsidRPr="0078794F">
        <w:rPr>
          <w:lang w:val="fr-FR" w:eastAsia="zh-CN"/>
        </w:rPr>
        <w:t>@vivo.com</w:t>
      </w:r>
    </w:p>
    <w:p w14:paraId="4B2B339C" w14:textId="77777777" w:rsidR="008A76FD" w:rsidRDefault="00174617" w:rsidP="006C2E80">
      <w:pPr>
        <w:pStyle w:val="1"/>
      </w:pPr>
      <w:r>
        <w:t>7</w:t>
      </w:r>
      <w:r w:rsidR="009870A7">
        <w:tab/>
      </w:r>
      <w:r w:rsidR="008A76FD">
        <w:t>Work item leadership</w:t>
      </w:r>
    </w:p>
    <w:p w14:paraId="5BA7F984" w14:textId="15D013B5" w:rsidR="00557B2E" w:rsidRPr="00CE07A3" w:rsidRDefault="00810C2E" w:rsidP="00464340">
      <w:pPr>
        <w:rPr>
          <w:lang w:val="en-US"/>
        </w:rPr>
      </w:pPr>
      <w:r w:rsidRPr="00CE07A3">
        <w:rPr>
          <w:lang w:val="en-US"/>
        </w:rPr>
        <w:t>CT1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34812308" w14:textId="6288DD19" w:rsidR="00BE6E8A" w:rsidRDefault="00BE6E8A" w:rsidP="00BE6E8A">
      <w:pPr>
        <w:rPr>
          <w:rFonts w:eastAsia="Times New Roman"/>
          <w:color w:val="auto"/>
          <w:lang w:eastAsia="en-GB"/>
        </w:rPr>
      </w:pPr>
      <w:r>
        <w:t>SA3 for security aspects</w:t>
      </w:r>
    </w:p>
    <w:p w14:paraId="52ACA36D" w14:textId="5929AEFD" w:rsidR="0032093C" w:rsidRPr="00BE6E8A" w:rsidRDefault="0032093C" w:rsidP="0032093C"/>
    <w:p w14:paraId="0BC7F21F" w14:textId="77777777"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464340">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6CD00B9" w:rsidR="00557B2E" w:rsidRPr="002C4617" w:rsidRDefault="002C4617" w:rsidP="00464340">
            <w:pPr>
              <w:pStyle w:val="TAL"/>
              <w:rPr>
                <w:rFonts w:eastAsia="等线"/>
                <w:lang w:eastAsia="zh-CN"/>
              </w:rPr>
            </w:pPr>
            <w:r>
              <w:rPr>
                <w:rFonts w:eastAsia="等线" w:hint="eastAsia"/>
                <w:lang w:eastAsia="zh-CN"/>
              </w:rPr>
              <w:t>v</w:t>
            </w:r>
            <w:r>
              <w:rPr>
                <w:rFonts w:eastAsia="等线"/>
                <w:lang w:eastAsia="zh-CN"/>
              </w:rPr>
              <w:t>ivo</w:t>
            </w:r>
          </w:p>
        </w:tc>
      </w:tr>
      <w:tr w:rsidR="0048267C" w14:paraId="62EA82FF" w14:textId="77777777" w:rsidTr="006C2E80">
        <w:trPr>
          <w:cantSplit/>
          <w:jc w:val="center"/>
        </w:trPr>
        <w:tc>
          <w:tcPr>
            <w:tcW w:w="5029" w:type="dxa"/>
            <w:shd w:val="clear" w:color="auto" w:fill="auto"/>
          </w:tcPr>
          <w:p w14:paraId="4BBE69B8" w14:textId="1569427F" w:rsidR="0048267C" w:rsidRDefault="0048267C" w:rsidP="00464340">
            <w:pPr>
              <w:pStyle w:val="TAL"/>
            </w:pPr>
          </w:p>
        </w:tc>
      </w:tr>
      <w:tr w:rsidR="0048267C" w14:paraId="5C370FB4" w14:textId="77777777" w:rsidTr="006C2E80">
        <w:trPr>
          <w:cantSplit/>
          <w:jc w:val="center"/>
        </w:trPr>
        <w:tc>
          <w:tcPr>
            <w:tcW w:w="5029" w:type="dxa"/>
            <w:shd w:val="clear" w:color="auto" w:fill="auto"/>
          </w:tcPr>
          <w:p w14:paraId="59B05198" w14:textId="5A107EAE" w:rsidR="0048267C" w:rsidRDefault="0048267C" w:rsidP="00464340">
            <w:pPr>
              <w:pStyle w:val="TAL"/>
            </w:pPr>
          </w:p>
        </w:tc>
      </w:tr>
      <w:tr w:rsidR="0048267C" w14:paraId="24ADC33F" w14:textId="77777777" w:rsidTr="006C2E80">
        <w:trPr>
          <w:cantSplit/>
          <w:jc w:val="center"/>
        </w:trPr>
        <w:tc>
          <w:tcPr>
            <w:tcW w:w="5029" w:type="dxa"/>
            <w:shd w:val="clear" w:color="auto" w:fill="auto"/>
          </w:tcPr>
          <w:p w14:paraId="47626447" w14:textId="45D8D105" w:rsidR="0048267C" w:rsidRDefault="0048267C" w:rsidP="00464340">
            <w:pPr>
              <w:pStyle w:val="TAL"/>
            </w:pPr>
          </w:p>
        </w:tc>
      </w:tr>
      <w:tr w:rsidR="00025316" w14:paraId="53215410" w14:textId="77777777" w:rsidTr="006C2E80">
        <w:trPr>
          <w:cantSplit/>
          <w:jc w:val="center"/>
        </w:trPr>
        <w:tc>
          <w:tcPr>
            <w:tcW w:w="5029" w:type="dxa"/>
            <w:shd w:val="clear" w:color="auto" w:fill="auto"/>
          </w:tcPr>
          <w:p w14:paraId="39281E5B" w14:textId="29D797AA" w:rsidR="00025316" w:rsidRDefault="00025316" w:rsidP="00464340">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464340">
            <w:pPr>
              <w:pStyle w:val="TAL"/>
            </w:pPr>
          </w:p>
        </w:tc>
      </w:tr>
    </w:tbl>
    <w:p w14:paraId="2CBA0369" w14:textId="77777777" w:rsidR="00F41A27" w:rsidRPr="00641ED8" w:rsidRDefault="00F41A27" w:rsidP="00464340"/>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55C1B" w14:textId="77777777" w:rsidR="005E1767" w:rsidRDefault="005E1767" w:rsidP="00464340">
      <w:r>
        <w:separator/>
      </w:r>
    </w:p>
  </w:endnote>
  <w:endnote w:type="continuationSeparator" w:id="0">
    <w:p w14:paraId="5B5C6FBB" w14:textId="77777777" w:rsidR="005E1767" w:rsidRDefault="005E1767" w:rsidP="00464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EB922" w14:textId="77777777" w:rsidR="005E1767" w:rsidRDefault="005E1767" w:rsidP="00464340">
      <w:r>
        <w:separator/>
      </w:r>
    </w:p>
  </w:footnote>
  <w:footnote w:type="continuationSeparator" w:id="0">
    <w:p w14:paraId="6D7FCAD4" w14:textId="77777777" w:rsidR="005E1767" w:rsidRDefault="005E1767" w:rsidP="004643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D552D07"/>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11B61D9E"/>
    <w:multiLevelType w:val="hybridMultilevel"/>
    <w:tmpl w:val="D9AE6212"/>
    <w:lvl w:ilvl="0" w:tplc="33D25FA6">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32A34"/>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47A0F"/>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 w15:restartNumberingAfterBreak="0">
    <w:nsid w:val="2AE427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 w15:restartNumberingAfterBreak="0">
    <w:nsid w:val="32C456B8"/>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43F19BC"/>
    <w:multiLevelType w:val="hybridMultilevel"/>
    <w:tmpl w:val="E79E440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64700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4" w15:restartNumberingAfterBreak="0">
    <w:nsid w:val="368E19D1"/>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5" w15:restartNumberingAfterBreak="0">
    <w:nsid w:val="39C3304D"/>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6" w15:restartNumberingAfterBreak="0">
    <w:nsid w:val="4D72521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7" w15:restartNumberingAfterBreak="0">
    <w:nsid w:val="4D8A7A9D"/>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4F7A4AEE"/>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916389"/>
    <w:multiLevelType w:val="hybridMultilevel"/>
    <w:tmpl w:val="85463F5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57F421B"/>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2" w15:restartNumberingAfterBreak="0">
    <w:nsid w:val="58BC63CB"/>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618B68D2"/>
    <w:multiLevelType w:val="hybridMultilevel"/>
    <w:tmpl w:val="257C6D0E"/>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26E696E"/>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662CCF"/>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810830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5012858">
    <w:abstractNumId w:val="23"/>
  </w:num>
  <w:num w:numId="3" w16cid:durableId="1887645662">
    <w:abstractNumId w:val="20"/>
  </w:num>
  <w:num w:numId="4" w16cid:durableId="1182280932">
    <w:abstractNumId w:val="12"/>
  </w:num>
  <w:num w:numId="5" w16cid:durableId="1137722131">
    <w:abstractNumId w:val="28"/>
  </w:num>
  <w:num w:numId="6" w16cid:durableId="1935284703">
    <w:abstractNumId w:val="27"/>
  </w:num>
  <w:num w:numId="7" w16cid:durableId="485364427">
    <w:abstractNumId w:val="7"/>
  </w:num>
  <w:num w:numId="8" w16cid:durableId="1992977543">
    <w:abstractNumId w:val="2"/>
  </w:num>
  <w:num w:numId="9" w16cid:durableId="1678771936">
    <w:abstractNumId w:val="1"/>
  </w:num>
  <w:num w:numId="10" w16cid:durableId="678311414">
    <w:abstractNumId w:val="0"/>
  </w:num>
  <w:num w:numId="11" w16cid:durableId="405759772">
    <w:abstractNumId w:val="24"/>
  </w:num>
  <w:num w:numId="12" w16cid:durableId="582421532">
    <w:abstractNumId w:val="19"/>
  </w:num>
  <w:num w:numId="13" w16cid:durableId="959191736">
    <w:abstractNumId w:val="11"/>
  </w:num>
  <w:num w:numId="14" w16cid:durableId="1260984481">
    <w:abstractNumId w:val="17"/>
  </w:num>
  <w:num w:numId="15" w16cid:durableId="769470677">
    <w:abstractNumId w:val="13"/>
  </w:num>
  <w:num w:numId="16" w16cid:durableId="321397861">
    <w:abstractNumId w:val="21"/>
  </w:num>
  <w:num w:numId="17" w16cid:durableId="2061244125">
    <w:abstractNumId w:val="5"/>
  </w:num>
  <w:num w:numId="18" w16cid:durableId="1738355878">
    <w:abstractNumId w:val="25"/>
  </w:num>
  <w:num w:numId="19" w16cid:durableId="1625428611">
    <w:abstractNumId w:val="16"/>
  </w:num>
  <w:num w:numId="20" w16cid:durableId="673538233">
    <w:abstractNumId w:val="14"/>
  </w:num>
  <w:num w:numId="21" w16cid:durableId="743374881">
    <w:abstractNumId w:val="6"/>
  </w:num>
  <w:num w:numId="22" w16cid:durableId="1699237238">
    <w:abstractNumId w:val="22"/>
  </w:num>
  <w:num w:numId="23" w16cid:durableId="2020544312">
    <w:abstractNumId w:val="8"/>
  </w:num>
  <w:num w:numId="24" w16cid:durableId="708531829">
    <w:abstractNumId w:val="26"/>
  </w:num>
  <w:num w:numId="25" w16cid:durableId="812870248">
    <w:abstractNumId w:val="15"/>
  </w:num>
  <w:num w:numId="26" w16cid:durableId="355237456">
    <w:abstractNumId w:val="9"/>
  </w:num>
  <w:num w:numId="27" w16cid:durableId="276256139">
    <w:abstractNumId w:val="18"/>
  </w:num>
  <w:num w:numId="28" w16cid:durableId="781807611">
    <w:abstractNumId w:val="10"/>
  </w:num>
  <w:num w:numId="29" w16cid:durableId="1429698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12E3"/>
    <w:rsid w:val="00033E7F"/>
    <w:rsid w:val="000341EC"/>
    <w:rsid w:val="00037C06"/>
    <w:rsid w:val="00044DAE"/>
    <w:rsid w:val="000479A6"/>
    <w:rsid w:val="00052BF8"/>
    <w:rsid w:val="00053B75"/>
    <w:rsid w:val="00055B53"/>
    <w:rsid w:val="00057116"/>
    <w:rsid w:val="000613CF"/>
    <w:rsid w:val="0006254F"/>
    <w:rsid w:val="000634D5"/>
    <w:rsid w:val="00064CB2"/>
    <w:rsid w:val="00066954"/>
    <w:rsid w:val="00067741"/>
    <w:rsid w:val="00072A56"/>
    <w:rsid w:val="0007498D"/>
    <w:rsid w:val="00081B8F"/>
    <w:rsid w:val="00082CCB"/>
    <w:rsid w:val="000A3125"/>
    <w:rsid w:val="000A5C05"/>
    <w:rsid w:val="000B0519"/>
    <w:rsid w:val="000B1ABD"/>
    <w:rsid w:val="000B61FD"/>
    <w:rsid w:val="000C0BF7"/>
    <w:rsid w:val="000C5FE3"/>
    <w:rsid w:val="000D0BA4"/>
    <w:rsid w:val="000D122A"/>
    <w:rsid w:val="000D5244"/>
    <w:rsid w:val="000E043B"/>
    <w:rsid w:val="000E55AD"/>
    <w:rsid w:val="000E630D"/>
    <w:rsid w:val="000E79BA"/>
    <w:rsid w:val="000F3EA3"/>
    <w:rsid w:val="001001BD"/>
    <w:rsid w:val="00102222"/>
    <w:rsid w:val="00115C12"/>
    <w:rsid w:val="00120541"/>
    <w:rsid w:val="001211F3"/>
    <w:rsid w:val="00127B5D"/>
    <w:rsid w:val="00133B51"/>
    <w:rsid w:val="001430E5"/>
    <w:rsid w:val="00166B5C"/>
    <w:rsid w:val="00171925"/>
    <w:rsid w:val="00173998"/>
    <w:rsid w:val="00174617"/>
    <w:rsid w:val="001759A7"/>
    <w:rsid w:val="001862DE"/>
    <w:rsid w:val="00186B3D"/>
    <w:rsid w:val="001A2F98"/>
    <w:rsid w:val="001A4192"/>
    <w:rsid w:val="001A7910"/>
    <w:rsid w:val="001B3DA6"/>
    <w:rsid w:val="001C187F"/>
    <w:rsid w:val="001C5C86"/>
    <w:rsid w:val="001C718D"/>
    <w:rsid w:val="001D6433"/>
    <w:rsid w:val="001E14C4"/>
    <w:rsid w:val="001F7D5F"/>
    <w:rsid w:val="001F7EB4"/>
    <w:rsid w:val="002000C2"/>
    <w:rsid w:val="00201C15"/>
    <w:rsid w:val="00205F25"/>
    <w:rsid w:val="00221B1E"/>
    <w:rsid w:val="00223AC3"/>
    <w:rsid w:val="00240DCD"/>
    <w:rsid w:val="002474AA"/>
    <w:rsid w:val="0024786B"/>
    <w:rsid w:val="00251097"/>
    <w:rsid w:val="00251D80"/>
    <w:rsid w:val="0025392E"/>
    <w:rsid w:val="00254FB5"/>
    <w:rsid w:val="00255A63"/>
    <w:rsid w:val="00256373"/>
    <w:rsid w:val="002640E5"/>
    <w:rsid w:val="0026436F"/>
    <w:rsid w:val="0026606E"/>
    <w:rsid w:val="002713CE"/>
    <w:rsid w:val="00276403"/>
    <w:rsid w:val="00283036"/>
    <w:rsid w:val="00283472"/>
    <w:rsid w:val="002944FD"/>
    <w:rsid w:val="002B254E"/>
    <w:rsid w:val="002C1C50"/>
    <w:rsid w:val="002C4617"/>
    <w:rsid w:val="002C5EE5"/>
    <w:rsid w:val="002D37A2"/>
    <w:rsid w:val="002D453B"/>
    <w:rsid w:val="002E6A7D"/>
    <w:rsid w:val="002E7A9E"/>
    <w:rsid w:val="002F3302"/>
    <w:rsid w:val="002F3C41"/>
    <w:rsid w:val="002F4C2C"/>
    <w:rsid w:val="002F6C5C"/>
    <w:rsid w:val="0030045C"/>
    <w:rsid w:val="00300B9B"/>
    <w:rsid w:val="00310DD1"/>
    <w:rsid w:val="0031174D"/>
    <w:rsid w:val="003205AD"/>
    <w:rsid w:val="0032093C"/>
    <w:rsid w:val="00321FF1"/>
    <w:rsid w:val="003277F5"/>
    <w:rsid w:val="0033027D"/>
    <w:rsid w:val="00330F4E"/>
    <w:rsid w:val="00335107"/>
    <w:rsid w:val="00335FB2"/>
    <w:rsid w:val="00344158"/>
    <w:rsid w:val="00347B74"/>
    <w:rsid w:val="00347EB6"/>
    <w:rsid w:val="00355A32"/>
    <w:rsid w:val="00355CB6"/>
    <w:rsid w:val="00364547"/>
    <w:rsid w:val="00366257"/>
    <w:rsid w:val="00380B38"/>
    <w:rsid w:val="003810F7"/>
    <w:rsid w:val="0038516D"/>
    <w:rsid w:val="003869D7"/>
    <w:rsid w:val="00386AA8"/>
    <w:rsid w:val="00390A70"/>
    <w:rsid w:val="003A08AA"/>
    <w:rsid w:val="003A1EB0"/>
    <w:rsid w:val="003B27DB"/>
    <w:rsid w:val="003B4E86"/>
    <w:rsid w:val="003C0361"/>
    <w:rsid w:val="003C0F14"/>
    <w:rsid w:val="003C2DA6"/>
    <w:rsid w:val="003C4A13"/>
    <w:rsid w:val="003C6DA6"/>
    <w:rsid w:val="003D2781"/>
    <w:rsid w:val="003D62A9"/>
    <w:rsid w:val="003D7E29"/>
    <w:rsid w:val="003E2377"/>
    <w:rsid w:val="003F04C7"/>
    <w:rsid w:val="003F268E"/>
    <w:rsid w:val="003F5348"/>
    <w:rsid w:val="003F605D"/>
    <w:rsid w:val="003F638A"/>
    <w:rsid w:val="003F7142"/>
    <w:rsid w:val="003F73D4"/>
    <w:rsid w:val="003F7B3D"/>
    <w:rsid w:val="00411698"/>
    <w:rsid w:val="004128E4"/>
    <w:rsid w:val="004129A3"/>
    <w:rsid w:val="00414164"/>
    <w:rsid w:val="0041789B"/>
    <w:rsid w:val="00421C92"/>
    <w:rsid w:val="00425FF6"/>
    <w:rsid w:val="004260A5"/>
    <w:rsid w:val="0043051E"/>
    <w:rsid w:val="00432283"/>
    <w:rsid w:val="00434973"/>
    <w:rsid w:val="004373AF"/>
    <w:rsid w:val="0043745F"/>
    <w:rsid w:val="00437F58"/>
    <w:rsid w:val="0044029F"/>
    <w:rsid w:val="00440BC9"/>
    <w:rsid w:val="00440E0F"/>
    <w:rsid w:val="004520F5"/>
    <w:rsid w:val="00454609"/>
    <w:rsid w:val="00455DE4"/>
    <w:rsid w:val="004642CE"/>
    <w:rsid w:val="00464340"/>
    <w:rsid w:val="0048267C"/>
    <w:rsid w:val="004876B9"/>
    <w:rsid w:val="00493A79"/>
    <w:rsid w:val="00495840"/>
    <w:rsid w:val="004A40BE"/>
    <w:rsid w:val="004A4647"/>
    <w:rsid w:val="004A5DFF"/>
    <w:rsid w:val="004A6A60"/>
    <w:rsid w:val="004B2DFF"/>
    <w:rsid w:val="004C2BB4"/>
    <w:rsid w:val="004C3F8F"/>
    <w:rsid w:val="004C634D"/>
    <w:rsid w:val="004C7D4E"/>
    <w:rsid w:val="004D24B9"/>
    <w:rsid w:val="004E13F3"/>
    <w:rsid w:val="004E2CE2"/>
    <w:rsid w:val="004E2FBA"/>
    <w:rsid w:val="004E313F"/>
    <w:rsid w:val="004E5172"/>
    <w:rsid w:val="004E6F8A"/>
    <w:rsid w:val="004F5F3D"/>
    <w:rsid w:val="004F7F8A"/>
    <w:rsid w:val="00502CD2"/>
    <w:rsid w:val="00502E0F"/>
    <w:rsid w:val="005049AD"/>
    <w:rsid w:val="00504CCA"/>
    <w:rsid w:val="00504E33"/>
    <w:rsid w:val="005053F6"/>
    <w:rsid w:val="00523456"/>
    <w:rsid w:val="00536F2F"/>
    <w:rsid w:val="0054287C"/>
    <w:rsid w:val="0054381E"/>
    <w:rsid w:val="0055216E"/>
    <w:rsid w:val="00552C2C"/>
    <w:rsid w:val="005555B7"/>
    <w:rsid w:val="005562A8"/>
    <w:rsid w:val="00556A3B"/>
    <w:rsid w:val="005573BB"/>
    <w:rsid w:val="00557B2E"/>
    <w:rsid w:val="00557D34"/>
    <w:rsid w:val="00561267"/>
    <w:rsid w:val="005623DA"/>
    <w:rsid w:val="00571E3F"/>
    <w:rsid w:val="00574059"/>
    <w:rsid w:val="00576EEE"/>
    <w:rsid w:val="00586951"/>
    <w:rsid w:val="00590087"/>
    <w:rsid w:val="005A032D"/>
    <w:rsid w:val="005A3D4D"/>
    <w:rsid w:val="005A43E9"/>
    <w:rsid w:val="005A7577"/>
    <w:rsid w:val="005B1F50"/>
    <w:rsid w:val="005B34F0"/>
    <w:rsid w:val="005B5CB8"/>
    <w:rsid w:val="005C29F7"/>
    <w:rsid w:val="005C4F58"/>
    <w:rsid w:val="005C5E8D"/>
    <w:rsid w:val="005C78F2"/>
    <w:rsid w:val="005D057C"/>
    <w:rsid w:val="005D3CE4"/>
    <w:rsid w:val="005D3FEC"/>
    <w:rsid w:val="005D44BE"/>
    <w:rsid w:val="005D4C99"/>
    <w:rsid w:val="005E088B"/>
    <w:rsid w:val="005E1767"/>
    <w:rsid w:val="005E6AE9"/>
    <w:rsid w:val="005F6332"/>
    <w:rsid w:val="005F67E5"/>
    <w:rsid w:val="00603215"/>
    <w:rsid w:val="00611EC4"/>
    <w:rsid w:val="00612542"/>
    <w:rsid w:val="006146D2"/>
    <w:rsid w:val="00620B3F"/>
    <w:rsid w:val="006239E7"/>
    <w:rsid w:val="006254C4"/>
    <w:rsid w:val="006323BE"/>
    <w:rsid w:val="0063493E"/>
    <w:rsid w:val="006418C6"/>
    <w:rsid w:val="00641ED8"/>
    <w:rsid w:val="00654615"/>
    <w:rsid w:val="00654893"/>
    <w:rsid w:val="0065737C"/>
    <w:rsid w:val="00662741"/>
    <w:rsid w:val="006633A4"/>
    <w:rsid w:val="00666F04"/>
    <w:rsid w:val="00667DD2"/>
    <w:rsid w:val="00671BBB"/>
    <w:rsid w:val="00671D70"/>
    <w:rsid w:val="00682237"/>
    <w:rsid w:val="006868C6"/>
    <w:rsid w:val="006949A7"/>
    <w:rsid w:val="006A0EF8"/>
    <w:rsid w:val="006A40C6"/>
    <w:rsid w:val="006A45BA"/>
    <w:rsid w:val="006B2724"/>
    <w:rsid w:val="006B4280"/>
    <w:rsid w:val="006B4B1C"/>
    <w:rsid w:val="006C06F0"/>
    <w:rsid w:val="006C2E80"/>
    <w:rsid w:val="006C4991"/>
    <w:rsid w:val="006C5744"/>
    <w:rsid w:val="006D5238"/>
    <w:rsid w:val="006E0F19"/>
    <w:rsid w:val="006E1FDA"/>
    <w:rsid w:val="006E52B9"/>
    <w:rsid w:val="006E5E87"/>
    <w:rsid w:val="006F1A44"/>
    <w:rsid w:val="006F3AC0"/>
    <w:rsid w:val="00706A1A"/>
    <w:rsid w:val="00707673"/>
    <w:rsid w:val="00713A3A"/>
    <w:rsid w:val="00715A11"/>
    <w:rsid w:val="007162BE"/>
    <w:rsid w:val="00717727"/>
    <w:rsid w:val="00721122"/>
    <w:rsid w:val="00722267"/>
    <w:rsid w:val="00726E9D"/>
    <w:rsid w:val="00727938"/>
    <w:rsid w:val="007361EC"/>
    <w:rsid w:val="00744B3C"/>
    <w:rsid w:val="00744BA7"/>
    <w:rsid w:val="00746B3A"/>
    <w:rsid w:val="00746F46"/>
    <w:rsid w:val="0075154C"/>
    <w:rsid w:val="0075252A"/>
    <w:rsid w:val="00753128"/>
    <w:rsid w:val="00764B84"/>
    <w:rsid w:val="00765028"/>
    <w:rsid w:val="0076704A"/>
    <w:rsid w:val="0078034D"/>
    <w:rsid w:val="007808CA"/>
    <w:rsid w:val="00782EDF"/>
    <w:rsid w:val="00785853"/>
    <w:rsid w:val="0078794F"/>
    <w:rsid w:val="007909F4"/>
    <w:rsid w:val="00790BCC"/>
    <w:rsid w:val="00794050"/>
    <w:rsid w:val="00795CEE"/>
    <w:rsid w:val="007962DF"/>
    <w:rsid w:val="00796F94"/>
    <w:rsid w:val="007974F5"/>
    <w:rsid w:val="007A5AA5"/>
    <w:rsid w:val="007A6136"/>
    <w:rsid w:val="007B0F49"/>
    <w:rsid w:val="007B2303"/>
    <w:rsid w:val="007B4AE1"/>
    <w:rsid w:val="007C7E14"/>
    <w:rsid w:val="007D03D2"/>
    <w:rsid w:val="007D1AB2"/>
    <w:rsid w:val="007D36CF"/>
    <w:rsid w:val="007E09CE"/>
    <w:rsid w:val="007E3E0B"/>
    <w:rsid w:val="007F102E"/>
    <w:rsid w:val="007F1A55"/>
    <w:rsid w:val="007F522E"/>
    <w:rsid w:val="007F7421"/>
    <w:rsid w:val="00800B4D"/>
    <w:rsid w:val="00801F7F"/>
    <w:rsid w:val="0080428C"/>
    <w:rsid w:val="00810C2E"/>
    <w:rsid w:val="00813C1F"/>
    <w:rsid w:val="008146A2"/>
    <w:rsid w:val="00820FC0"/>
    <w:rsid w:val="0083116E"/>
    <w:rsid w:val="008336F1"/>
    <w:rsid w:val="00834A60"/>
    <w:rsid w:val="00835DAD"/>
    <w:rsid w:val="00837BCD"/>
    <w:rsid w:val="00850175"/>
    <w:rsid w:val="0085530D"/>
    <w:rsid w:val="0085586B"/>
    <w:rsid w:val="008559A2"/>
    <w:rsid w:val="008564C3"/>
    <w:rsid w:val="00857DB9"/>
    <w:rsid w:val="00862FF2"/>
    <w:rsid w:val="00863259"/>
    <w:rsid w:val="00863E89"/>
    <w:rsid w:val="00872B3B"/>
    <w:rsid w:val="0088222A"/>
    <w:rsid w:val="008835FC"/>
    <w:rsid w:val="00885711"/>
    <w:rsid w:val="008901F6"/>
    <w:rsid w:val="00895DF8"/>
    <w:rsid w:val="00896C03"/>
    <w:rsid w:val="008A0554"/>
    <w:rsid w:val="008A495D"/>
    <w:rsid w:val="008A76FD"/>
    <w:rsid w:val="008B114B"/>
    <w:rsid w:val="008B2D09"/>
    <w:rsid w:val="008B4B5B"/>
    <w:rsid w:val="008B519F"/>
    <w:rsid w:val="008C0E78"/>
    <w:rsid w:val="008C26E6"/>
    <w:rsid w:val="008C537F"/>
    <w:rsid w:val="008D5936"/>
    <w:rsid w:val="008D658B"/>
    <w:rsid w:val="008E6702"/>
    <w:rsid w:val="008F49A8"/>
    <w:rsid w:val="0090087D"/>
    <w:rsid w:val="00912092"/>
    <w:rsid w:val="00922FCB"/>
    <w:rsid w:val="00924C33"/>
    <w:rsid w:val="00935CB0"/>
    <w:rsid w:val="00937C6F"/>
    <w:rsid w:val="009428A9"/>
    <w:rsid w:val="009437A2"/>
    <w:rsid w:val="00944B28"/>
    <w:rsid w:val="00947F8B"/>
    <w:rsid w:val="00967838"/>
    <w:rsid w:val="009822EC"/>
    <w:rsid w:val="00982CD6"/>
    <w:rsid w:val="00985B73"/>
    <w:rsid w:val="009870A7"/>
    <w:rsid w:val="0098748B"/>
    <w:rsid w:val="00992266"/>
    <w:rsid w:val="00994A54"/>
    <w:rsid w:val="009A0B51"/>
    <w:rsid w:val="009A257E"/>
    <w:rsid w:val="009A3BC4"/>
    <w:rsid w:val="009A40FB"/>
    <w:rsid w:val="009A527F"/>
    <w:rsid w:val="009A6092"/>
    <w:rsid w:val="009A668A"/>
    <w:rsid w:val="009B1936"/>
    <w:rsid w:val="009B2589"/>
    <w:rsid w:val="009B493F"/>
    <w:rsid w:val="009B6A4F"/>
    <w:rsid w:val="009C2977"/>
    <w:rsid w:val="009C2DCC"/>
    <w:rsid w:val="009C5315"/>
    <w:rsid w:val="009D2233"/>
    <w:rsid w:val="009D474C"/>
    <w:rsid w:val="009E21DB"/>
    <w:rsid w:val="009E66BB"/>
    <w:rsid w:val="009E6C21"/>
    <w:rsid w:val="009F0C2D"/>
    <w:rsid w:val="009F4594"/>
    <w:rsid w:val="009F7959"/>
    <w:rsid w:val="00A01CFF"/>
    <w:rsid w:val="00A10539"/>
    <w:rsid w:val="00A1531C"/>
    <w:rsid w:val="00A15763"/>
    <w:rsid w:val="00A226C6"/>
    <w:rsid w:val="00A26F7B"/>
    <w:rsid w:val="00A27912"/>
    <w:rsid w:val="00A32601"/>
    <w:rsid w:val="00A3306D"/>
    <w:rsid w:val="00A338A3"/>
    <w:rsid w:val="00A339CF"/>
    <w:rsid w:val="00A33D1B"/>
    <w:rsid w:val="00A35110"/>
    <w:rsid w:val="00A36378"/>
    <w:rsid w:val="00A40015"/>
    <w:rsid w:val="00A47445"/>
    <w:rsid w:val="00A62C91"/>
    <w:rsid w:val="00A633CB"/>
    <w:rsid w:val="00A6656B"/>
    <w:rsid w:val="00A67F97"/>
    <w:rsid w:val="00A70E1E"/>
    <w:rsid w:val="00A73257"/>
    <w:rsid w:val="00A8661E"/>
    <w:rsid w:val="00A9081F"/>
    <w:rsid w:val="00A9188C"/>
    <w:rsid w:val="00A94B4D"/>
    <w:rsid w:val="00A97002"/>
    <w:rsid w:val="00A97A52"/>
    <w:rsid w:val="00AA0D6A"/>
    <w:rsid w:val="00AA64A5"/>
    <w:rsid w:val="00AB4A82"/>
    <w:rsid w:val="00AB58BF"/>
    <w:rsid w:val="00AC32D2"/>
    <w:rsid w:val="00AC66B2"/>
    <w:rsid w:val="00AC6AE6"/>
    <w:rsid w:val="00AD0751"/>
    <w:rsid w:val="00AD77C4"/>
    <w:rsid w:val="00AE25BF"/>
    <w:rsid w:val="00AE337D"/>
    <w:rsid w:val="00AE4D82"/>
    <w:rsid w:val="00AE592B"/>
    <w:rsid w:val="00AE64B7"/>
    <w:rsid w:val="00AE7F84"/>
    <w:rsid w:val="00AF0C13"/>
    <w:rsid w:val="00AF20A3"/>
    <w:rsid w:val="00AF35C8"/>
    <w:rsid w:val="00AF6A9E"/>
    <w:rsid w:val="00B0278B"/>
    <w:rsid w:val="00B0297F"/>
    <w:rsid w:val="00B03AF5"/>
    <w:rsid w:val="00B03C01"/>
    <w:rsid w:val="00B03F78"/>
    <w:rsid w:val="00B078D6"/>
    <w:rsid w:val="00B1248D"/>
    <w:rsid w:val="00B14709"/>
    <w:rsid w:val="00B15AD2"/>
    <w:rsid w:val="00B2743D"/>
    <w:rsid w:val="00B3015C"/>
    <w:rsid w:val="00B344D8"/>
    <w:rsid w:val="00B567D1"/>
    <w:rsid w:val="00B60F6E"/>
    <w:rsid w:val="00B739F5"/>
    <w:rsid w:val="00B73B4C"/>
    <w:rsid w:val="00B73F75"/>
    <w:rsid w:val="00B8067C"/>
    <w:rsid w:val="00B81A58"/>
    <w:rsid w:val="00B8483E"/>
    <w:rsid w:val="00B91ECF"/>
    <w:rsid w:val="00B946CD"/>
    <w:rsid w:val="00B95749"/>
    <w:rsid w:val="00B96481"/>
    <w:rsid w:val="00BA3A53"/>
    <w:rsid w:val="00BA3C54"/>
    <w:rsid w:val="00BA4095"/>
    <w:rsid w:val="00BA5B43"/>
    <w:rsid w:val="00BA735E"/>
    <w:rsid w:val="00BB5EBF"/>
    <w:rsid w:val="00BC2823"/>
    <w:rsid w:val="00BC642A"/>
    <w:rsid w:val="00BD0A60"/>
    <w:rsid w:val="00BD4CF3"/>
    <w:rsid w:val="00BE6E8A"/>
    <w:rsid w:val="00BF4285"/>
    <w:rsid w:val="00BF69B1"/>
    <w:rsid w:val="00BF7C9D"/>
    <w:rsid w:val="00C01E8C"/>
    <w:rsid w:val="00C02DF6"/>
    <w:rsid w:val="00C03E01"/>
    <w:rsid w:val="00C05B55"/>
    <w:rsid w:val="00C1261D"/>
    <w:rsid w:val="00C23582"/>
    <w:rsid w:val="00C25091"/>
    <w:rsid w:val="00C2724D"/>
    <w:rsid w:val="00C27CA9"/>
    <w:rsid w:val="00C317E7"/>
    <w:rsid w:val="00C3676E"/>
    <w:rsid w:val="00C3799C"/>
    <w:rsid w:val="00C40902"/>
    <w:rsid w:val="00C4120A"/>
    <w:rsid w:val="00C4305E"/>
    <w:rsid w:val="00C43D1E"/>
    <w:rsid w:val="00C4405E"/>
    <w:rsid w:val="00C44336"/>
    <w:rsid w:val="00C45D15"/>
    <w:rsid w:val="00C50F7C"/>
    <w:rsid w:val="00C51704"/>
    <w:rsid w:val="00C54B70"/>
    <w:rsid w:val="00C5591F"/>
    <w:rsid w:val="00C57C50"/>
    <w:rsid w:val="00C715CA"/>
    <w:rsid w:val="00C7495D"/>
    <w:rsid w:val="00C77CE9"/>
    <w:rsid w:val="00C90D3E"/>
    <w:rsid w:val="00CA0968"/>
    <w:rsid w:val="00CA168E"/>
    <w:rsid w:val="00CA6E1E"/>
    <w:rsid w:val="00CB0647"/>
    <w:rsid w:val="00CB4236"/>
    <w:rsid w:val="00CC135F"/>
    <w:rsid w:val="00CC5494"/>
    <w:rsid w:val="00CC72A4"/>
    <w:rsid w:val="00CD3153"/>
    <w:rsid w:val="00CD6F80"/>
    <w:rsid w:val="00CE07A3"/>
    <w:rsid w:val="00CE4603"/>
    <w:rsid w:val="00CE50D6"/>
    <w:rsid w:val="00CF2DB0"/>
    <w:rsid w:val="00CF2EA4"/>
    <w:rsid w:val="00CF6810"/>
    <w:rsid w:val="00D06117"/>
    <w:rsid w:val="00D1643B"/>
    <w:rsid w:val="00D21FAC"/>
    <w:rsid w:val="00D30172"/>
    <w:rsid w:val="00D31CC8"/>
    <w:rsid w:val="00D32678"/>
    <w:rsid w:val="00D40CC7"/>
    <w:rsid w:val="00D41647"/>
    <w:rsid w:val="00D521C1"/>
    <w:rsid w:val="00D558E4"/>
    <w:rsid w:val="00D57CCC"/>
    <w:rsid w:val="00D60282"/>
    <w:rsid w:val="00D661AA"/>
    <w:rsid w:val="00D71F40"/>
    <w:rsid w:val="00D750ED"/>
    <w:rsid w:val="00D77416"/>
    <w:rsid w:val="00D80FC6"/>
    <w:rsid w:val="00D926C4"/>
    <w:rsid w:val="00D92FE8"/>
    <w:rsid w:val="00D94917"/>
    <w:rsid w:val="00DA1941"/>
    <w:rsid w:val="00DA4B20"/>
    <w:rsid w:val="00DA74F3"/>
    <w:rsid w:val="00DB51B1"/>
    <w:rsid w:val="00DB69F3"/>
    <w:rsid w:val="00DC4907"/>
    <w:rsid w:val="00DC668F"/>
    <w:rsid w:val="00DD0039"/>
    <w:rsid w:val="00DD017C"/>
    <w:rsid w:val="00DD0EC2"/>
    <w:rsid w:val="00DD2F69"/>
    <w:rsid w:val="00DD3292"/>
    <w:rsid w:val="00DD397A"/>
    <w:rsid w:val="00DD58B7"/>
    <w:rsid w:val="00DD6699"/>
    <w:rsid w:val="00DE3168"/>
    <w:rsid w:val="00DE4F10"/>
    <w:rsid w:val="00DE7DEC"/>
    <w:rsid w:val="00DF1691"/>
    <w:rsid w:val="00E007C5"/>
    <w:rsid w:val="00E00DBF"/>
    <w:rsid w:val="00E0213F"/>
    <w:rsid w:val="00E033E0"/>
    <w:rsid w:val="00E047AE"/>
    <w:rsid w:val="00E0522F"/>
    <w:rsid w:val="00E06CE9"/>
    <w:rsid w:val="00E1026B"/>
    <w:rsid w:val="00E13CB2"/>
    <w:rsid w:val="00E20C37"/>
    <w:rsid w:val="00E3021C"/>
    <w:rsid w:val="00E3603E"/>
    <w:rsid w:val="00E418DE"/>
    <w:rsid w:val="00E42CC3"/>
    <w:rsid w:val="00E52C57"/>
    <w:rsid w:val="00E57C5E"/>
    <w:rsid w:val="00E57E7D"/>
    <w:rsid w:val="00E63D3B"/>
    <w:rsid w:val="00E76D66"/>
    <w:rsid w:val="00E80F30"/>
    <w:rsid w:val="00E84CD8"/>
    <w:rsid w:val="00E90B85"/>
    <w:rsid w:val="00E91679"/>
    <w:rsid w:val="00E92452"/>
    <w:rsid w:val="00E94CC1"/>
    <w:rsid w:val="00E96431"/>
    <w:rsid w:val="00EA2366"/>
    <w:rsid w:val="00EB3587"/>
    <w:rsid w:val="00EC3039"/>
    <w:rsid w:val="00EC5235"/>
    <w:rsid w:val="00EC6377"/>
    <w:rsid w:val="00EC6B13"/>
    <w:rsid w:val="00ED4D5F"/>
    <w:rsid w:val="00ED6B03"/>
    <w:rsid w:val="00ED7A5B"/>
    <w:rsid w:val="00EE0136"/>
    <w:rsid w:val="00EE4FD9"/>
    <w:rsid w:val="00F07C92"/>
    <w:rsid w:val="00F138AB"/>
    <w:rsid w:val="00F14B43"/>
    <w:rsid w:val="00F203C7"/>
    <w:rsid w:val="00F215E2"/>
    <w:rsid w:val="00F21E3F"/>
    <w:rsid w:val="00F2590A"/>
    <w:rsid w:val="00F34542"/>
    <w:rsid w:val="00F41A27"/>
    <w:rsid w:val="00F4338D"/>
    <w:rsid w:val="00F436EF"/>
    <w:rsid w:val="00F440D3"/>
    <w:rsid w:val="00F446AC"/>
    <w:rsid w:val="00F44CFD"/>
    <w:rsid w:val="00F46EAF"/>
    <w:rsid w:val="00F5774F"/>
    <w:rsid w:val="00F62688"/>
    <w:rsid w:val="00F717BF"/>
    <w:rsid w:val="00F76BE5"/>
    <w:rsid w:val="00F83D11"/>
    <w:rsid w:val="00F921F1"/>
    <w:rsid w:val="00FB127E"/>
    <w:rsid w:val="00FB6BE2"/>
    <w:rsid w:val="00FC0804"/>
    <w:rsid w:val="00FC3B6D"/>
    <w:rsid w:val="00FC405D"/>
    <w:rsid w:val="00FD3332"/>
    <w:rsid w:val="00FD3A4E"/>
    <w:rsid w:val="00FD6800"/>
    <w:rsid w:val="00FE5DA6"/>
    <w:rsid w:val="00FE5DEF"/>
    <w:rsid w:val="00FF3F0C"/>
    <w:rsid w:val="00FF6B3A"/>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docId w15:val="{BCC3B3E5-DEEA-4379-8EDC-E49C2DDAD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46434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a6">
    <w:name w:val="页眉 字符"/>
    <w:basedOn w:val="a0"/>
    <w:link w:val="a5"/>
    <w:rsid w:val="0065737C"/>
    <w:rPr>
      <w:rFonts w:ascii="Arial" w:hAnsi="Arial"/>
      <w:b/>
      <w:noProof/>
      <w:sz w:val="18"/>
      <w:lang w:eastAsia="ja-JP"/>
    </w:rPr>
  </w:style>
  <w:style w:type="paragraph" w:styleId="a8">
    <w:name w:val="List Paragraph"/>
    <w:basedOn w:val="a"/>
    <w:uiPriority w:val="34"/>
    <w:qFormat/>
    <w:rsid w:val="009A257E"/>
    <w:pPr>
      <w:ind w:left="720"/>
      <w:contextualSpacing/>
    </w:pPr>
  </w:style>
  <w:style w:type="character" w:customStyle="1" w:styleId="B1Char">
    <w:name w:val="B1 Char"/>
    <w:link w:val="B1"/>
    <w:qFormat/>
    <w:rsid w:val="00AB4A82"/>
    <w:rPr>
      <w:color w:val="000000"/>
      <w:lang w:eastAsia="ja-JP"/>
    </w:rPr>
  </w:style>
  <w:style w:type="character" w:styleId="a9">
    <w:name w:val="annotation reference"/>
    <w:basedOn w:val="a0"/>
    <w:rsid w:val="00BD4CF3"/>
    <w:rPr>
      <w:sz w:val="16"/>
      <w:szCs w:val="16"/>
    </w:rPr>
  </w:style>
  <w:style w:type="paragraph" w:styleId="aa">
    <w:name w:val="annotation text"/>
    <w:basedOn w:val="a"/>
    <w:link w:val="ab"/>
    <w:rsid w:val="00BD4CF3"/>
  </w:style>
  <w:style w:type="character" w:customStyle="1" w:styleId="ab">
    <w:name w:val="批注文字 字符"/>
    <w:basedOn w:val="a0"/>
    <w:link w:val="aa"/>
    <w:rsid w:val="00BD4CF3"/>
    <w:rPr>
      <w:color w:val="000000"/>
      <w:lang w:eastAsia="ja-JP"/>
    </w:rPr>
  </w:style>
  <w:style w:type="paragraph" w:styleId="ac">
    <w:name w:val="annotation subject"/>
    <w:basedOn w:val="aa"/>
    <w:next w:val="aa"/>
    <w:link w:val="ad"/>
    <w:rsid w:val="00BD4CF3"/>
    <w:rPr>
      <w:b/>
      <w:bCs/>
    </w:rPr>
  </w:style>
  <w:style w:type="character" w:customStyle="1" w:styleId="ad">
    <w:name w:val="批注主题 字符"/>
    <w:basedOn w:val="ab"/>
    <w:link w:val="ac"/>
    <w:rsid w:val="00BD4CF3"/>
    <w:rPr>
      <w:b/>
      <w:bCs/>
      <w:color w:val="000000"/>
      <w:lang w:eastAsia="ja-JP"/>
    </w:rPr>
  </w:style>
  <w:style w:type="paragraph" w:styleId="ae">
    <w:name w:val="Balloon Text"/>
    <w:basedOn w:val="a"/>
    <w:link w:val="af"/>
    <w:rsid w:val="00BD4CF3"/>
    <w:pPr>
      <w:spacing w:after="0"/>
    </w:pPr>
    <w:rPr>
      <w:rFonts w:ascii="Segoe UI" w:hAnsi="Segoe UI" w:cs="Segoe UI"/>
      <w:sz w:val="18"/>
      <w:szCs w:val="18"/>
    </w:rPr>
  </w:style>
  <w:style w:type="character" w:customStyle="1" w:styleId="af">
    <w:name w:val="批注框文本 字符"/>
    <w:basedOn w:val="a0"/>
    <w:link w:val="ae"/>
    <w:rsid w:val="00BD4CF3"/>
    <w:rPr>
      <w:rFonts w:ascii="Segoe UI" w:hAnsi="Segoe UI" w:cs="Segoe UI"/>
      <w:color w:val="000000"/>
      <w:sz w:val="18"/>
      <w:szCs w:val="18"/>
      <w:lang w:eastAsia="ja-JP"/>
    </w:rPr>
  </w:style>
  <w:style w:type="character" w:styleId="af0">
    <w:name w:val="Hyperlink"/>
    <w:rsid w:val="00810C2E"/>
    <w:rPr>
      <w:color w:val="0000FF"/>
      <w:u w:val="single"/>
    </w:rPr>
  </w:style>
  <w:style w:type="paragraph" w:styleId="af1">
    <w:name w:val="Revision"/>
    <w:hidden/>
    <w:uiPriority w:val="99"/>
    <w:semiHidden/>
    <w:rsid w:val="00AA64A5"/>
    <w:rPr>
      <w:color w:val="000000"/>
      <w:lang w:eastAsia="ja-JP"/>
    </w:rPr>
  </w:style>
  <w:style w:type="paragraph" w:customStyle="1" w:styleId="tah0">
    <w:name w:val="tah"/>
    <w:basedOn w:val="a"/>
    <w:rsid w:val="00654615"/>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TALChar">
    <w:name w:val="TAL Char"/>
    <w:link w:val="TAL"/>
    <w:rsid w:val="00654615"/>
    <w:rPr>
      <w:rFonts w:ascii="Arial" w:hAnsi="Arial"/>
      <w:color w:val="000000"/>
      <w:sz w:val="18"/>
      <w:lang w:eastAsia="ja-JP"/>
    </w:rPr>
  </w:style>
  <w:style w:type="character" w:customStyle="1" w:styleId="B2Char">
    <w:name w:val="B2 Char"/>
    <w:link w:val="B2"/>
    <w:qFormat/>
    <w:locked/>
    <w:rsid w:val="0006254F"/>
    <w:rPr>
      <w:color w:val="000000"/>
      <w:lang w:eastAsia="ja-JP"/>
    </w:rPr>
  </w:style>
  <w:style w:type="character" w:customStyle="1" w:styleId="CRCoverPageZchn">
    <w:name w:val="CR Cover Page Zchn"/>
    <w:link w:val="CRCoverPage"/>
    <w:locked/>
    <w:rsid w:val="0091209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4662503">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45381268">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81181504">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484155818">
      <w:bodyDiv w:val="1"/>
      <w:marLeft w:val="0"/>
      <w:marRight w:val="0"/>
      <w:marTop w:val="0"/>
      <w:marBottom w:val="0"/>
      <w:divBdr>
        <w:top w:val="none" w:sz="0" w:space="0" w:color="auto"/>
        <w:left w:val="none" w:sz="0" w:space="0" w:color="auto"/>
        <w:bottom w:val="none" w:sz="0" w:space="0" w:color="auto"/>
        <w:right w:val="none" w:sz="0" w:space="0" w:color="auto"/>
      </w:divBdr>
    </w:div>
    <w:div w:id="162091830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470CA-EB1C-4265-B6FA-90A56785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861</Words>
  <Characters>4913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5763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Yizhong Zhang</cp:lastModifiedBy>
  <cp:revision>24</cp:revision>
  <cp:lastPrinted>2000-02-29T11:31:00Z</cp:lastPrinted>
  <dcterms:created xsi:type="dcterms:W3CDTF">2023-02-08T21:32:00Z</dcterms:created>
  <dcterms:modified xsi:type="dcterms:W3CDTF">2023-02-20T09:52:00Z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